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275BB" w14:textId="288397C1" w:rsidR="0030093D" w:rsidRPr="005B3E97" w:rsidRDefault="00694403" w:rsidP="00B83A50">
      <w:pPr>
        <w:spacing w:after="175" w:line="285" w:lineRule="exact"/>
        <w:jc w:val="center"/>
        <w:rPr>
          <w:rFonts w:ascii="Helvetica Neue" w:hAnsi="Helvetica Neue" w:cs="Tahoma"/>
          <w:b/>
          <w:bCs/>
          <w:sz w:val="20"/>
          <w:szCs w:val="20"/>
        </w:rPr>
      </w:pPr>
      <w:r w:rsidRPr="005B3E97">
        <w:rPr>
          <w:rFonts w:ascii="Helvetica Neue" w:hAnsi="Helvetica Neue" w:cs="Tahoma"/>
          <w:b/>
          <w:bCs/>
          <w:sz w:val="20"/>
          <w:szCs w:val="20"/>
        </w:rPr>
        <w:t>ÎMPUTERNICIRE SPECIALĂ</w:t>
      </w:r>
    </w:p>
    <w:p w14:paraId="672E9375" w14:textId="626BC571" w:rsidR="00993AF7" w:rsidRPr="005B3E97" w:rsidRDefault="00A51B52" w:rsidP="00B83A50">
      <w:pPr>
        <w:spacing w:after="175" w:line="285" w:lineRule="exact"/>
        <w:jc w:val="center"/>
        <w:rPr>
          <w:rFonts w:ascii="Helvetica Neue" w:hAnsi="Helvetica Neue" w:cs="Tahoma"/>
          <w:b/>
          <w:bCs/>
          <w:sz w:val="20"/>
          <w:szCs w:val="20"/>
        </w:rPr>
      </w:pPr>
      <w:r w:rsidRPr="005B3E97">
        <w:rPr>
          <w:rFonts w:ascii="Helvetica Neue" w:hAnsi="Helvetica Neue" w:cs="Tahoma"/>
          <w:b/>
          <w:bCs/>
          <w:sz w:val="20"/>
          <w:szCs w:val="20"/>
        </w:rPr>
        <w:t xml:space="preserve">ADUNAREA GENERALĂ </w:t>
      </w:r>
      <w:r w:rsidR="00564BFC">
        <w:rPr>
          <w:rFonts w:ascii="Helvetica Neue" w:hAnsi="Helvetica Neue" w:cs="Tahoma"/>
          <w:b/>
          <w:bCs/>
          <w:sz w:val="20"/>
          <w:szCs w:val="20"/>
        </w:rPr>
        <w:t>EXTRA</w:t>
      </w:r>
      <w:r w:rsidRPr="005B3E97">
        <w:rPr>
          <w:rFonts w:ascii="Helvetica Neue" w:hAnsi="Helvetica Neue" w:cs="Tahoma"/>
          <w:b/>
          <w:bCs/>
          <w:sz w:val="20"/>
          <w:szCs w:val="20"/>
        </w:rPr>
        <w:t>ORDINARĂ A ACȚIONARILOR („</w:t>
      </w:r>
      <w:r w:rsidR="00420C58">
        <w:rPr>
          <w:rFonts w:ascii="Helvetica Neue" w:hAnsi="Helvetica Neue" w:cs="Tahoma"/>
          <w:b/>
          <w:bCs/>
          <w:sz w:val="20"/>
          <w:szCs w:val="20"/>
        </w:rPr>
        <w:t>AGEA</w:t>
      </w:r>
      <w:r w:rsidRPr="005B3E97">
        <w:rPr>
          <w:rFonts w:ascii="Helvetica Neue" w:hAnsi="Helvetica Neue" w:cs="Tahoma"/>
          <w:b/>
          <w:bCs/>
          <w:sz w:val="20"/>
          <w:szCs w:val="20"/>
        </w:rPr>
        <w:t xml:space="preserve">”) </w:t>
      </w:r>
    </w:p>
    <w:p w14:paraId="63BB0540" w14:textId="77777777" w:rsidR="005B3E97" w:rsidRDefault="005B3E97" w:rsidP="005B3E97">
      <w:pPr>
        <w:spacing w:after="175" w:line="285" w:lineRule="exact"/>
        <w:jc w:val="center"/>
        <w:rPr>
          <w:rFonts w:ascii="Helvetica Neue" w:hAnsi="Helvetica Neue"/>
          <w:sz w:val="20"/>
          <w:szCs w:val="20"/>
        </w:rPr>
      </w:pPr>
      <w:bookmarkStart w:id="0" w:name="_Hlk126595483"/>
      <w:r w:rsidRPr="008814A2">
        <w:rPr>
          <w:rFonts w:ascii="Helvetica Neue" w:hAnsi="Helvetica Neue"/>
          <w:b/>
          <w:bCs/>
          <w:sz w:val="20"/>
          <w:szCs w:val="20"/>
        </w:rPr>
        <w:t>AGROSERV MĂRIUȚA</w:t>
      </w:r>
      <w:r w:rsidRPr="006D7317">
        <w:rPr>
          <w:rFonts w:ascii="Helvetica Neue" w:hAnsi="Helvetica Neue"/>
          <w:sz w:val="20"/>
          <w:szCs w:val="20"/>
        </w:rPr>
        <w:t xml:space="preserve"> </w:t>
      </w:r>
      <w:r w:rsidRPr="008814A2">
        <w:rPr>
          <w:rFonts w:ascii="Helvetica Neue" w:hAnsi="Helvetica Neue"/>
          <w:b/>
          <w:bCs/>
          <w:sz w:val="20"/>
          <w:szCs w:val="20"/>
        </w:rPr>
        <w:t>S.A.</w:t>
      </w:r>
      <w:r w:rsidRPr="006D7317">
        <w:rPr>
          <w:rFonts w:ascii="Helvetica Neue" w:hAnsi="Helvetica Neue"/>
          <w:sz w:val="20"/>
          <w:szCs w:val="20"/>
        </w:rPr>
        <w:t xml:space="preserve"> </w:t>
      </w:r>
    </w:p>
    <w:bookmarkEnd w:id="0"/>
    <w:p w14:paraId="18C556B2" w14:textId="7FCBD216" w:rsidR="005B3E97" w:rsidRPr="00CE697A" w:rsidRDefault="006A166E" w:rsidP="005B3E97">
      <w:pPr>
        <w:spacing w:after="175" w:line="285" w:lineRule="exact"/>
        <w:jc w:val="center"/>
        <w:rPr>
          <w:rFonts w:ascii="Helvetica Neue" w:hAnsi="Helvetica Neue" w:cs="Tahoma"/>
          <w:sz w:val="20"/>
          <w:szCs w:val="20"/>
        </w:rPr>
      </w:pPr>
      <w:r>
        <w:rPr>
          <w:rFonts w:ascii="Helvetica Neue" w:hAnsi="Helvetica Neue" w:cs="Tahoma"/>
          <w:sz w:val="20"/>
          <w:szCs w:val="20"/>
        </w:rPr>
        <w:t xml:space="preserve">27.04.2026 </w:t>
      </w:r>
      <w:r w:rsidRPr="00CE697A">
        <w:rPr>
          <w:rFonts w:ascii="Helvetica Neue" w:hAnsi="Helvetica Neue" w:cs="Tahoma"/>
          <w:sz w:val="20"/>
          <w:szCs w:val="20"/>
        </w:rPr>
        <w:t xml:space="preserve">ora 11:00 ora României (prima convocare) / </w:t>
      </w:r>
      <w:r>
        <w:rPr>
          <w:rFonts w:ascii="Helvetica Neue" w:hAnsi="Helvetica Neue" w:cs="Tahoma"/>
          <w:sz w:val="20"/>
          <w:szCs w:val="20"/>
        </w:rPr>
        <w:t>28.04.2026</w:t>
      </w:r>
      <w:r w:rsidRPr="00CE697A">
        <w:rPr>
          <w:rFonts w:ascii="Helvetica Neue" w:hAnsi="Helvetica Neue" w:cs="Tahoma"/>
          <w:sz w:val="20"/>
          <w:szCs w:val="20"/>
        </w:rPr>
        <w:t xml:space="preserve"> ora 11:00 ora României (a doua convocare)</w:t>
      </w:r>
    </w:p>
    <w:p w14:paraId="1516C46A" w14:textId="77777777" w:rsidR="0030093D" w:rsidRPr="005B3E97" w:rsidRDefault="0030093D" w:rsidP="00B83A50">
      <w:pPr>
        <w:spacing w:after="175" w:line="285" w:lineRule="exact"/>
        <w:jc w:val="center"/>
        <w:rPr>
          <w:rFonts w:ascii="Helvetica Neue" w:hAnsi="Helvetica Neue" w:cs="Tahoma"/>
          <w:b/>
          <w:bCs/>
          <w:sz w:val="20"/>
          <w:szCs w:val="20"/>
        </w:rPr>
      </w:pPr>
    </w:p>
    <w:p w14:paraId="2E471365"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Subsemnatul/ _____________________________ [</w:t>
      </w:r>
      <w:r w:rsidRPr="005B3E97">
        <w:rPr>
          <w:rFonts w:ascii="Helvetica Neue" w:hAnsi="Helvetica Neue" w:cs="Tahoma"/>
          <w:bCs/>
          <w:sz w:val="20"/>
          <w:szCs w:val="20"/>
          <w:highlight w:val="lightGray"/>
        </w:rPr>
        <w:t>nume și prenume al acționarului persoană fizică</w:t>
      </w:r>
      <w:r w:rsidRPr="005B3E97">
        <w:rPr>
          <w:rFonts w:ascii="Helvetica Neue" w:hAnsi="Helvetica Neue" w:cs="Tahoma"/>
          <w:bCs/>
          <w:sz w:val="20"/>
          <w:szCs w:val="20"/>
        </w:rPr>
        <w:t>], identificat prin _____ [</w:t>
      </w:r>
      <w:r w:rsidRPr="005B3E97">
        <w:rPr>
          <w:rFonts w:ascii="Helvetica Neue" w:hAnsi="Helvetica Neue" w:cs="Tahoma"/>
          <w:bCs/>
          <w:sz w:val="20"/>
          <w:szCs w:val="20"/>
          <w:highlight w:val="lightGray"/>
        </w:rPr>
        <w:t>act de identitate</w:t>
      </w:r>
      <w:r w:rsidRPr="005B3E97">
        <w:rPr>
          <w:rFonts w:ascii="Helvetica Neue" w:hAnsi="Helvetica Neue" w:cs="Tahoma"/>
          <w:bCs/>
          <w:sz w:val="20"/>
          <w:szCs w:val="20"/>
        </w:rPr>
        <w:t>], seria _____, numărul__________, emis de _________________________, la data de_________________, domiciliat în  ________________________________________________________________________, cod numeric personal ____________________________</w:t>
      </w:r>
    </w:p>
    <w:p w14:paraId="77BFE16E"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sau</w:t>
      </w:r>
    </w:p>
    <w:p w14:paraId="17382DB4"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Societatea _______________________________ [</w:t>
      </w:r>
      <w:r w:rsidRPr="005B3E97">
        <w:rPr>
          <w:rFonts w:ascii="Helvetica Neue" w:hAnsi="Helvetica Neue" w:cs="Tahoma"/>
          <w:bCs/>
          <w:sz w:val="20"/>
          <w:szCs w:val="20"/>
          <w:highlight w:val="lightGray"/>
        </w:rPr>
        <w:t>denumirea acționarului persoana juridică</w:t>
      </w:r>
      <w:r w:rsidRPr="005B3E97">
        <w:rPr>
          <w:rFonts w:ascii="Helvetica Neue" w:hAnsi="Helvetica Neue" w:cs="Tahoma"/>
          <w:bCs/>
          <w:sz w:val="20"/>
          <w:szCs w:val="20"/>
        </w:rPr>
        <w:t xml:space="preserve">], cu sediul în __________________________________________________, înregistrată în Registrul Comerțului sub nr. </w:t>
      </w:r>
    </w:p>
    <w:p w14:paraId="613E05DD" w14:textId="2444B37D"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J _______________, având Cod Unic de Înregistrare ______________, reprezentată legal prin _______________________________, în calitate de ______________,</w:t>
      </w:r>
    </w:p>
    <w:p w14:paraId="1D6391BA" w14:textId="77777777" w:rsidR="0030093D" w:rsidRPr="005B3E97" w:rsidRDefault="0030093D" w:rsidP="00B83A50">
      <w:pPr>
        <w:spacing w:after="175" w:line="285" w:lineRule="exact"/>
        <w:jc w:val="both"/>
        <w:rPr>
          <w:rFonts w:ascii="Helvetica Neue" w:hAnsi="Helvetica Neue" w:cs="Tahoma"/>
          <w:sz w:val="20"/>
          <w:szCs w:val="20"/>
        </w:rPr>
      </w:pPr>
    </w:p>
    <w:p w14:paraId="00DBD14A" w14:textId="67667E8E" w:rsidR="00993AF7" w:rsidRPr="005B3E97" w:rsidRDefault="0030093D" w:rsidP="00B83A50">
      <w:pPr>
        <w:spacing w:after="175" w:line="285" w:lineRule="exact"/>
        <w:jc w:val="both"/>
        <w:rPr>
          <w:rFonts w:ascii="Helvetica Neue" w:hAnsi="Helvetica Neue" w:cs="Tahoma"/>
          <w:sz w:val="20"/>
          <w:szCs w:val="20"/>
        </w:rPr>
      </w:pPr>
      <w:r w:rsidRPr="005B3E97">
        <w:rPr>
          <w:rFonts w:ascii="Helvetica Neue" w:hAnsi="Helvetica Neue" w:cs="Tahoma"/>
          <w:sz w:val="20"/>
          <w:szCs w:val="20"/>
        </w:rPr>
        <w:t xml:space="preserve">în calitate de acționar al </w:t>
      </w:r>
      <w:bookmarkStart w:id="1" w:name="_Hlk126592342"/>
      <w:bookmarkStart w:id="2" w:name="_Hlk126595515"/>
      <w:r w:rsidR="005B3E97" w:rsidRPr="008814A2">
        <w:rPr>
          <w:rFonts w:ascii="Helvetica Neue" w:hAnsi="Helvetica Neue"/>
          <w:b/>
          <w:bCs/>
          <w:sz w:val="20"/>
          <w:szCs w:val="20"/>
        </w:rPr>
        <w:t>AGROSERV MĂRIUȚA</w:t>
      </w:r>
      <w:r w:rsidR="005B3E97" w:rsidRPr="006D7317">
        <w:rPr>
          <w:rFonts w:ascii="Helvetica Neue" w:hAnsi="Helvetica Neue"/>
          <w:sz w:val="20"/>
          <w:szCs w:val="20"/>
        </w:rPr>
        <w:t xml:space="preserve"> </w:t>
      </w:r>
      <w:r w:rsidR="005B3E97" w:rsidRPr="008814A2">
        <w:rPr>
          <w:rFonts w:ascii="Helvetica Neue" w:hAnsi="Helvetica Neue"/>
          <w:b/>
          <w:bCs/>
          <w:sz w:val="20"/>
          <w:szCs w:val="20"/>
        </w:rPr>
        <w:t>S.A.</w:t>
      </w:r>
      <w:r w:rsidR="005B3E97" w:rsidRPr="006D7317">
        <w:rPr>
          <w:rFonts w:ascii="Helvetica Neue" w:hAnsi="Helvetica Neue"/>
          <w:sz w:val="20"/>
          <w:szCs w:val="20"/>
        </w:rPr>
        <w:t xml:space="preserve"> înregistrată în Registrul Comerțului sub nr. </w:t>
      </w:r>
      <w:r w:rsidR="00CF10F0" w:rsidRPr="00CF10F0">
        <w:rPr>
          <w:rFonts w:ascii="Helvetica Neue" w:hAnsi="Helvetica Neue"/>
          <w:sz w:val="20"/>
          <w:szCs w:val="20"/>
        </w:rPr>
        <w:t>J2008000195212</w:t>
      </w:r>
      <w:r w:rsidR="005B3E97" w:rsidRPr="006D7317">
        <w:rPr>
          <w:rFonts w:ascii="Helvetica Neue" w:hAnsi="Helvetica Neue"/>
          <w:sz w:val="20"/>
          <w:szCs w:val="20"/>
        </w:rPr>
        <w:t>, cod unic de înregistrare RO 6363609, cu sediul social în Ferma Zootehnică, Str. Primăriei nr.42, Drăgoești, Ialomița, Romania, având un capital social subscris și vărsat de 1.038.612 lei</w:t>
      </w:r>
      <w:bookmarkEnd w:id="1"/>
      <w:bookmarkEnd w:id="2"/>
      <w:r w:rsidR="005B3E97" w:rsidRPr="006D7317">
        <w:rPr>
          <w:rFonts w:ascii="Helvetica Neue" w:hAnsi="Helvetica Neue"/>
          <w:sz w:val="20"/>
          <w:szCs w:val="20"/>
        </w:rPr>
        <w:t xml:space="preserve"> </w:t>
      </w:r>
      <w:r w:rsidR="00993AF7" w:rsidRPr="005B3E97">
        <w:rPr>
          <w:rFonts w:ascii="Helvetica Neue" w:hAnsi="Helvetica Neue" w:cs="Tahoma"/>
          <w:sz w:val="20"/>
          <w:szCs w:val="20"/>
        </w:rPr>
        <w:t>(fiind denumită în continuare „</w:t>
      </w:r>
      <w:r w:rsidR="00993AF7" w:rsidRPr="005B3E97">
        <w:rPr>
          <w:rFonts w:ascii="Helvetica Neue" w:hAnsi="Helvetica Neue" w:cs="Tahoma"/>
          <w:b/>
          <w:bCs/>
          <w:sz w:val="20"/>
          <w:szCs w:val="20"/>
        </w:rPr>
        <w:t>Societatea</w:t>
      </w:r>
      <w:r w:rsidR="00993AF7" w:rsidRPr="005B3E97">
        <w:rPr>
          <w:rFonts w:ascii="Helvetica Neue" w:hAnsi="Helvetica Neue" w:cs="Tahoma"/>
          <w:sz w:val="20"/>
          <w:szCs w:val="20"/>
        </w:rPr>
        <w:t>”)</w:t>
      </w:r>
      <w:r w:rsidR="007D3C82" w:rsidRPr="005B3E97">
        <w:rPr>
          <w:rFonts w:ascii="Helvetica Neue" w:hAnsi="Helvetica Neue" w:cs="Tahoma"/>
          <w:sz w:val="20"/>
          <w:szCs w:val="20"/>
        </w:rPr>
        <w:t xml:space="preserve"> </w:t>
      </w:r>
    </w:p>
    <w:p w14:paraId="29710306" w14:textId="17C1208D" w:rsidR="0030093D" w:rsidRPr="005B3E97" w:rsidRDefault="0030093D" w:rsidP="00B83A50">
      <w:pPr>
        <w:spacing w:after="175" w:line="285" w:lineRule="exact"/>
        <w:jc w:val="both"/>
        <w:rPr>
          <w:rFonts w:ascii="Helvetica Neue" w:hAnsi="Helvetica Neue" w:cs="Tahoma"/>
          <w:sz w:val="20"/>
          <w:szCs w:val="20"/>
        </w:rPr>
      </w:pPr>
      <w:r w:rsidRPr="005B3E97">
        <w:rPr>
          <w:rFonts w:ascii="Helvetica Neue" w:hAnsi="Helvetica Neue" w:cs="Tahoma"/>
          <w:sz w:val="20"/>
          <w:szCs w:val="20"/>
        </w:rPr>
        <w:t>deținător al unui număr de __________________ acțiuni emise de Societate, reprezentând ____% din totalul acțiunilor emise de Societate și ________% din numărul total al drepturilor de vot,</w:t>
      </w:r>
    </w:p>
    <w:p w14:paraId="5C2E6D83" w14:textId="606CFA91" w:rsidR="006937ED" w:rsidRPr="006A166E" w:rsidRDefault="00694403" w:rsidP="006A166E">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numesc prin prezenta pe ________________________, identificat prin _____ [</w:t>
      </w:r>
      <w:r w:rsidRPr="005B3E97">
        <w:rPr>
          <w:rFonts w:ascii="Helvetica Neue" w:hAnsi="Helvetica Neue" w:cs="Tahoma"/>
          <w:bCs/>
          <w:sz w:val="20"/>
          <w:szCs w:val="20"/>
          <w:highlight w:val="lightGray"/>
        </w:rPr>
        <w:t>act de identitate</w:t>
      </w:r>
      <w:r w:rsidRPr="005B3E97">
        <w:rPr>
          <w:rFonts w:ascii="Helvetica Neue" w:hAnsi="Helvetica Neue" w:cs="Tahoma"/>
          <w:bCs/>
          <w:sz w:val="20"/>
          <w:szCs w:val="20"/>
        </w:rPr>
        <w:t xml:space="preserve">], seria _____, numărul__________, emis de _________________________, la data de_________________, domiciliat în  ________________________________________________________________________, cod numeric personal ____________________________ ca reprezentant al meu în </w:t>
      </w:r>
      <w:r w:rsidR="00420C58">
        <w:rPr>
          <w:rFonts w:ascii="Helvetica Neue" w:hAnsi="Helvetica Neue" w:cs="Tahoma"/>
          <w:bCs/>
          <w:sz w:val="20"/>
          <w:szCs w:val="20"/>
        </w:rPr>
        <w:t xml:space="preserve">AGEA </w:t>
      </w:r>
      <w:r w:rsidRPr="005B3E97">
        <w:rPr>
          <w:rFonts w:ascii="Helvetica Neue" w:hAnsi="Helvetica Neue" w:cs="Tahoma"/>
          <w:bCs/>
          <w:sz w:val="20"/>
          <w:szCs w:val="20"/>
        </w:rPr>
        <w:t xml:space="preserve">, să exercite dreptul de vot aferent </w:t>
      </w:r>
      <w:proofErr w:type="spellStart"/>
      <w:r w:rsidRPr="005B3E97">
        <w:rPr>
          <w:rFonts w:ascii="Helvetica Neue" w:hAnsi="Helvetica Neue" w:cs="Tahoma"/>
          <w:bCs/>
          <w:sz w:val="20"/>
          <w:szCs w:val="20"/>
        </w:rPr>
        <w:t>deţinerilor</w:t>
      </w:r>
      <w:proofErr w:type="spellEnd"/>
      <w:r w:rsidRPr="005B3E97">
        <w:rPr>
          <w:rFonts w:ascii="Helvetica Neue" w:hAnsi="Helvetica Neue" w:cs="Tahoma"/>
          <w:bCs/>
          <w:sz w:val="20"/>
          <w:szCs w:val="20"/>
        </w:rPr>
        <w:t xml:space="preserve"> mele înregistrate în Registrul </w:t>
      </w:r>
      <w:proofErr w:type="spellStart"/>
      <w:r w:rsidRPr="005B3E97">
        <w:rPr>
          <w:rFonts w:ascii="Helvetica Neue" w:hAnsi="Helvetica Neue" w:cs="Tahoma"/>
          <w:bCs/>
          <w:sz w:val="20"/>
          <w:szCs w:val="20"/>
        </w:rPr>
        <w:t>Acţionarilor</w:t>
      </w:r>
      <w:proofErr w:type="spellEnd"/>
      <w:r w:rsidRPr="005B3E97">
        <w:rPr>
          <w:rFonts w:ascii="Helvetica Neue" w:hAnsi="Helvetica Neue" w:cs="Tahoma"/>
          <w:bCs/>
          <w:sz w:val="20"/>
          <w:szCs w:val="20"/>
        </w:rPr>
        <w:t xml:space="preserve"> după cum urmează:</w:t>
      </w:r>
    </w:p>
    <w:p w14:paraId="3E900A9D" w14:textId="77777777" w:rsidR="00427DCB" w:rsidRPr="00CE697A" w:rsidRDefault="00427DCB" w:rsidP="00427DCB">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 1 de pe ordinea de zi:</w:t>
      </w:r>
    </w:p>
    <w:p w14:paraId="36F3EEB8" w14:textId="77777777" w:rsidR="00427DCB" w:rsidRPr="00421D7F" w:rsidRDefault="00427DCB" w:rsidP="00427DCB">
      <w:pPr>
        <w:spacing w:before="240" w:after="175" w:line="285" w:lineRule="exact"/>
        <w:ind w:left="426"/>
        <w:jc w:val="both"/>
        <w:rPr>
          <w:rFonts w:ascii="Helvetica Neue" w:hAnsi="Helvetica Neue"/>
          <w:sz w:val="20"/>
          <w:szCs w:val="20"/>
        </w:rPr>
      </w:pPr>
      <w:r w:rsidRPr="00421D7F">
        <w:rPr>
          <w:rFonts w:ascii="Helvetica Neue" w:hAnsi="Helvetica Neue" w:cs="Tahoma"/>
          <w:sz w:val="20"/>
          <w:szCs w:val="20"/>
        </w:rPr>
        <w:t>Aprobarea</w:t>
      </w:r>
      <w:r w:rsidRPr="00421D7F">
        <w:rPr>
          <w:rFonts w:ascii="Helvetica Neue" w:hAnsi="Helvetica Neue"/>
          <w:sz w:val="20"/>
          <w:szCs w:val="20"/>
        </w:rPr>
        <w:t xml:space="preserve"> modificării art. 20.1. din Actul Constitutiv al Societății, sub condiția aprobării punctului 7 de pe ordinea de zi AGOA, care va avea următorul cuprins:</w:t>
      </w:r>
    </w:p>
    <w:p w14:paraId="4719DFD6" w14:textId="77777777" w:rsidR="00427DCB" w:rsidRDefault="00427DCB" w:rsidP="00427DCB">
      <w:pPr>
        <w:spacing w:after="175" w:line="285" w:lineRule="exact"/>
        <w:ind w:left="426"/>
        <w:jc w:val="both"/>
        <w:rPr>
          <w:rFonts w:ascii="Helvetica Neue" w:hAnsi="Helvetica Neue"/>
          <w:sz w:val="20"/>
          <w:szCs w:val="20"/>
        </w:rPr>
      </w:pPr>
      <w:r w:rsidRPr="00DE4D98">
        <w:rPr>
          <w:rFonts w:ascii="Helvetica Neue" w:hAnsi="Helvetica Neue"/>
          <w:sz w:val="20"/>
          <w:szCs w:val="20"/>
        </w:rPr>
        <w:t>„</w:t>
      </w:r>
      <w:r w:rsidRPr="00DE4D98">
        <w:rPr>
          <w:rFonts w:ascii="Helvetica Neue" w:hAnsi="Helvetica Neue"/>
          <w:i/>
          <w:iCs/>
          <w:sz w:val="20"/>
          <w:szCs w:val="20"/>
        </w:rPr>
        <w:t>Auditorul financiar al Societății este PKF FINCONTA SRL, persoană juridică română, cu sediul social în București, strada Jean Louis Calderon nr 38, înregistrată la Oficiul Registrului Comerțului sub nr. J1994019832404, având CUI RO6383983, având autorizația nr. 032 din 2001 emisă de Camera Auditorilor din România. Durata mandatului său ca</w:t>
      </w:r>
      <w:r w:rsidRPr="00131604">
        <w:rPr>
          <w:rFonts w:ascii="Helvetica Neue" w:hAnsi="Helvetica Neue"/>
          <w:i/>
          <w:iCs/>
          <w:sz w:val="20"/>
          <w:szCs w:val="20"/>
        </w:rPr>
        <w:t xml:space="preserve"> auditor financiar al Societății este stabilită până la data de </w:t>
      </w:r>
      <w:r>
        <w:rPr>
          <w:rFonts w:ascii="Helvetica Neue" w:hAnsi="Helvetica Neue"/>
          <w:i/>
          <w:iCs/>
          <w:sz w:val="20"/>
          <w:szCs w:val="20"/>
        </w:rPr>
        <w:t>30.04.2029</w:t>
      </w:r>
      <w:r w:rsidRPr="00131604">
        <w:rPr>
          <w:rFonts w:ascii="Helvetica Neue" w:hAnsi="Helvetica Neue"/>
          <w:i/>
          <w:iCs/>
          <w:sz w:val="20"/>
          <w:szCs w:val="20"/>
        </w:rPr>
        <w:t>. Durata mandatului viitorilor auditori financiari va fi stabilită de adunarea generală ordinară a acționarilor.</w:t>
      </w:r>
      <w:r w:rsidRPr="00131604">
        <w:rPr>
          <w:rFonts w:ascii="Helvetica Neue" w:hAnsi="Helvetica Neue"/>
          <w:sz w:val="20"/>
          <w:szCs w:val="20"/>
        </w:rPr>
        <w:t>”</w:t>
      </w:r>
      <w:r w:rsidRPr="00D50CFB">
        <w:rPr>
          <w:rFonts w:ascii="Helvetica Neue" w:hAnsi="Helvetica Neue"/>
          <w:sz w:val="20"/>
          <w:szCs w:val="20"/>
        </w:rPr>
        <w:t>.</w:t>
      </w:r>
    </w:p>
    <w:p w14:paraId="46ACEA29" w14:textId="77777777" w:rsidR="00427DCB" w:rsidRPr="00CE697A" w:rsidRDefault="00427DCB" w:rsidP="00427DCB">
      <w:pPr>
        <w:spacing w:after="175" w:line="285" w:lineRule="exact"/>
        <w:ind w:left="426"/>
        <w:jc w:val="both"/>
        <w:rPr>
          <w:rFonts w:ascii="Helvetica Neue" w:hAnsi="Helvetica Neue" w:cs="Tahoma"/>
          <w:sz w:val="20"/>
          <w:szCs w:val="20"/>
        </w:rPr>
      </w:pPr>
    </w:p>
    <w:tbl>
      <w:tblPr>
        <w:tblStyle w:val="TableGrid"/>
        <w:tblW w:w="4795" w:type="pct"/>
        <w:tblInd w:w="421" w:type="dxa"/>
        <w:tblLook w:val="04A0" w:firstRow="1" w:lastRow="0" w:firstColumn="1" w:lastColumn="0" w:noHBand="0" w:noVBand="1"/>
      </w:tblPr>
      <w:tblGrid>
        <w:gridCol w:w="2882"/>
        <w:gridCol w:w="2883"/>
        <w:gridCol w:w="2881"/>
      </w:tblGrid>
      <w:tr w:rsidR="00427DCB" w:rsidRPr="00CE697A" w14:paraId="75952663" w14:textId="77777777" w:rsidTr="009506A6">
        <w:tc>
          <w:tcPr>
            <w:tcW w:w="1667" w:type="pct"/>
          </w:tcPr>
          <w:p w14:paraId="72A0036E"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lastRenderedPageBreak/>
              <w:t>PENTRU</w:t>
            </w:r>
          </w:p>
        </w:tc>
        <w:tc>
          <w:tcPr>
            <w:tcW w:w="1667" w:type="pct"/>
          </w:tcPr>
          <w:p w14:paraId="7FB0794F"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02AD0B3"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7DCB" w:rsidRPr="00CE697A" w14:paraId="1D7BA2E5" w14:textId="77777777" w:rsidTr="009506A6">
        <w:tc>
          <w:tcPr>
            <w:tcW w:w="1667" w:type="pct"/>
          </w:tcPr>
          <w:p w14:paraId="75EE891D" w14:textId="77777777" w:rsidR="00427DCB" w:rsidRPr="00CE697A" w:rsidRDefault="00427DCB" w:rsidP="009506A6">
            <w:pPr>
              <w:spacing w:before="120" w:after="175" w:line="285" w:lineRule="exact"/>
              <w:rPr>
                <w:rFonts w:ascii="Helvetica Neue" w:hAnsi="Helvetica Neue" w:cs="Tahoma"/>
                <w:sz w:val="20"/>
                <w:szCs w:val="20"/>
              </w:rPr>
            </w:pPr>
          </w:p>
        </w:tc>
        <w:tc>
          <w:tcPr>
            <w:tcW w:w="1667" w:type="pct"/>
          </w:tcPr>
          <w:p w14:paraId="5B0F2621" w14:textId="77777777" w:rsidR="00427DCB" w:rsidRPr="00CE697A" w:rsidRDefault="00427DCB" w:rsidP="009506A6">
            <w:pPr>
              <w:spacing w:before="120" w:after="175" w:line="285" w:lineRule="exact"/>
              <w:rPr>
                <w:rFonts w:ascii="Helvetica Neue" w:hAnsi="Helvetica Neue" w:cs="Tahoma"/>
                <w:sz w:val="20"/>
                <w:szCs w:val="20"/>
              </w:rPr>
            </w:pPr>
          </w:p>
        </w:tc>
        <w:tc>
          <w:tcPr>
            <w:tcW w:w="1666" w:type="pct"/>
          </w:tcPr>
          <w:p w14:paraId="6F369EEB" w14:textId="77777777" w:rsidR="00427DCB" w:rsidRPr="00CE697A" w:rsidRDefault="00427DCB" w:rsidP="009506A6">
            <w:pPr>
              <w:spacing w:before="120" w:after="175" w:line="285" w:lineRule="exact"/>
              <w:rPr>
                <w:rFonts w:ascii="Helvetica Neue" w:hAnsi="Helvetica Neue" w:cs="Tahoma"/>
                <w:sz w:val="20"/>
                <w:szCs w:val="20"/>
              </w:rPr>
            </w:pPr>
          </w:p>
        </w:tc>
      </w:tr>
    </w:tbl>
    <w:p w14:paraId="2B24F90B" w14:textId="77777777" w:rsidR="00427DCB" w:rsidRPr="00823B19" w:rsidRDefault="00427DCB" w:rsidP="00427DC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 xml:space="preserve">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w:t>
      </w:r>
      <w:proofErr w:type="spellStart"/>
      <w:r w:rsidRPr="00823B19">
        <w:rPr>
          <w:rFonts w:ascii="Helvetica Neue" w:hAnsi="Helvetica Neue" w:cs="Tahoma"/>
          <w:b/>
          <w:bCs/>
          <w:sz w:val="20"/>
          <w:szCs w:val="20"/>
        </w:rPr>
        <w:t>SECRET”.</w:t>
      </w:r>
      <w:r w:rsidRPr="00CE697A">
        <w:rPr>
          <w:rFonts w:ascii="Helvetica Neue" w:hAnsi="Helvetica Neue" w:cs="Tahoma"/>
          <w:bCs/>
          <w:i/>
          <w:iCs/>
          <w:sz w:val="20"/>
          <w:szCs w:val="20"/>
        </w:rPr>
        <w:t>consideră</w:t>
      </w:r>
      <w:proofErr w:type="spellEnd"/>
      <w:r w:rsidRPr="00CE697A">
        <w:rPr>
          <w:rFonts w:ascii="Helvetica Neue" w:hAnsi="Helvetica Neue" w:cs="Tahoma"/>
          <w:bCs/>
          <w:i/>
          <w:iCs/>
          <w:sz w:val="20"/>
          <w:szCs w:val="20"/>
        </w:rPr>
        <w:t xml:space="preserve"> exercitat</w:t>
      </w:r>
      <w:r w:rsidRPr="00CE697A">
        <w:rPr>
          <w:rFonts w:ascii="Helvetica Neue" w:hAnsi="Helvetica Neue" w:cs="Tahoma"/>
          <w:bCs/>
          <w:sz w:val="20"/>
          <w:szCs w:val="20"/>
        </w:rPr>
        <w:t xml:space="preserve">. </w:t>
      </w:r>
    </w:p>
    <w:p w14:paraId="4472EA45" w14:textId="77777777" w:rsidR="00427DCB" w:rsidRPr="00CE697A" w:rsidRDefault="00427DCB" w:rsidP="00427DCB">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 xml:space="preserve">2 </w:t>
      </w:r>
      <w:r w:rsidRPr="00CE697A">
        <w:rPr>
          <w:rFonts w:ascii="Helvetica Neue" w:hAnsi="Helvetica Neue" w:cs="Tahoma"/>
          <w:b/>
          <w:bCs/>
          <w:sz w:val="20"/>
          <w:szCs w:val="20"/>
        </w:rPr>
        <w:t>de pe ordinea de zi:</w:t>
      </w:r>
    </w:p>
    <w:p w14:paraId="079239A7" w14:textId="77777777" w:rsidR="00427DCB" w:rsidRPr="00131604" w:rsidRDefault="00427DCB" w:rsidP="00427DCB">
      <w:pPr>
        <w:pStyle w:val="ListParagraph"/>
        <w:spacing w:before="240" w:after="175" w:line="285" w:lineRule="exact"/>
        <w:ind w:left="425"/>
        <w:contextualSpacing w:val="0"/>
        <w:jc w:val="both"/>
        <w:rPr>
          <w:rFonts w:ascii="Helvetica Neue" w:hAnsi="Helvetica Neue" w:cs="Tahoma"/>
          <w:sz w:val="20"/>
          <w:szCs w:val="20"/>
        </w:rPr>
      </w:pPr>
      <w:bookmarkStart w:id="3" w:name="_Hlk126594664"/>
      <w:r w:rsidRPr="00131604">
        <w:rPr>
          <w:rFonts w:ascii="Helvetica Neue" w:hAnsi="Helvetica Neue" w:cs="Tahoma"/>
          <w:sz w:val="20"/>
          <w:szCs w:val="20"/>
        </w:rPr>
        <w:t>Aprobarea unui program de alocare a acțiunilor (de tip „</w:t>
      </w:r>
      <w:proofErr w:type="spellStart"/>
      <w:r w:rsidRPr="00131604">
        <w:rPr>
          <w:rFonts w:ascii="Helvetica Neue" w:hAnsi="Helvetica Neue" w:cs="Tahoma"/>
          <w:sz w:val="20"/>
          <w:szCs w:val="20"/>
        </w:rPr>
        <w:t>stock</w:t>
      </w:r>
      <w:proofErr w:type="spellEnd"/>
      <w:r w:rsidRPr="00131604">
        <w:rPr>
          <w:rFonts w:ascii="Helvetica Neue" w:hAnsi="Helvetica Neue" w:cs="Tahoma"/>
          <w:sz w:val="20"/>
          <w:szCs w:val="20"/>
        </w:rPr>
        <w:t xml:space="preserve"> </w:t>
      </w:r>
      <w:proofErr w:type="spellStart"/>
      <w:r w:rsidRPr="00131604">
        <w:rPr>
          <w:rFonts w:ascii="Helvetica Neue" w:hAnsi="Helvetica Neue" w:cs="Tahoma"/>
          <w:sz w:val="20"/>
          <w:szCs w:val="20"/>
        </w:rPr>
        <w:t>option</w:t>
      </w:r>
      <w:proofErr w:type="spellEnd"/>
      <w:r w:rsidRPr="00131604">
        <w:rPr>
          <w:rFonts w:ascii="Helvetica Neue" w:hAnsi="Helvetica Neue" w:cs="Tahoma"/>
          <w:sz w:val="20"/>
          <w:szCs w:val="20"/>
        </w:rPr>
        <w:t xml:space="preserve"> plan”) către membrii Consiliului de Administrație</w:t>
      </w:r>
      <w:r>
        <w:rPr>
          <w:rFonts w:ascii="Helvetica Neue" w:hAnsi="Helvetica Neue" w:cs="Tahoma"/>
          <w:sz w:val="20"/>
          <w:szCs w:val="20"/>
        </w:rPr>
        <w:t xml:space="preserve">, </w:t>
      </w:r>
      <w:r w:rsidRPr="00131604">
        <w:rPr>
          <w:rFonts w:ascii="Helvetica Neue" w:hAnsi="Helvetica Neue" w:cs="Tahoma"/>
          <w:sz w:val="20"/>
          <w:szCs w:val="20"/>
        </w:rPr>
        <w:t>directorii Societății</w:t>
      </w:r>
      <w:r>
        <w:rPr>
          <w:rFonts w:ascii="Helvetica Neue" w:hAnsi="Helvetica Neue" w:cs="Tahoma"/>
          <w:sz w:val="20"/>
          <w:szCs w:val="20"/>
        </w:rPr>
        <w:t xml:space="preserve"> și personalul cheie</w:t>
      </w:r>
      <w:r w:rsidRPr="00131604">
        <w:rPr>
          <w:rFonts w:ascii="Helvetica Neue" w:hAnsi="Helvetica Neue" w:cs="Tahoma"/>
          <w:sz w:val="20"/>
          <w:szCs w:val="20"/>
        </w:rPr>
        <w:t>, în conformitate cu materialele de prezentare AGEA, ce se va desfășura în perioada 2026–202</w:t>
      </w:r>
      <w:r>
        <w:rPr>
          <w:rFonts w:ascii="Helvetica Neue" w:hAnsi="Helvetica Neue" w:cs="Tahoma"/>
          <w:sz w:val="20"/>
          <w:szCs w:val="20"/>
        </w:rPr>
        <w:t>9</w:t>
      </w:r>
      <w:r w:rsidRPr="00131604">
        <w:rPr>
          <w:rFonts w:ascii="Helvetica Neue" w:hAnsi="Helvetica Neue" w:cs="Tahoma"/>
          <w:sz w:val="20"/>
          <w:szCs w:val="20"/>
        </w:rPr>
        <w:t xml:space="preserve">, având ca obiectiv acordarea de drepturi privind dobândirea cu titlu gratuit a unui număr determinat de acțiuni, reprezentând maxim </w:t>
      </w:r>
      <w:r>
        <w:rPr>
          <w:rFonts w:ascii="Helvetica Neue" w:hAnsi="Helvetica Neue" w:cs="Tahoma"/>
          <w:sz w:val="20"/>
          <w:szCs w:val="20"/>
        </w:rPr>
        <w:t>300.000</w:t>
      </w:r>
      <w:r w:rsidRPr="00131604">
        <w:rPr>
          <w:rFonts w:ascii="Helvetica Neue" w:hAnsi="Helvetica Neue" w:cs="Tahoma"/>
          <w:sz w:val="20"/>
          <w:szCs w:val="20"/>
        </w:rPr>
        <w:t xml:space="preserve"> acțiuni (</w:t>
      </w:r>
      <w:r>
        <w:rPr>
          <w:rFonts w:ascii="Helvetica Neue" w:hAnsi="Helvetica Neue" w:cs="Tahoma"/>
          <w:sz w:val="20"/>
          <w:szCs w:val="20"/>
        </w:rPr>
        <w:t>1</w:t>
      </w:r>
      <w:r w:rsidRPr="00131604">
        <w:rPr>
          <w:rFonts w:ascii="Helvetica Neue" w:hAnsi="Helvetica Neue" w:cs="Tahoma"/>
          <w:sz w:val="20"/>
          <w:szCs w:val="20"/>
        </w:rPr>
        <w:t>00.000 de acțiuni pentru fiecare an al Planului SOP, cu posibilitatea utilizării în al doilea</w:t>
      </w:r>
      <w:r>
        <w:rPr>
          <w:rFonts w:ascii="Helvetica Neue" w:hAnsi="Helvetica Neue" w:cs="Tahoma"/>
          <w:sz w:val="20"/>
          <w:szCs w:val="20"/>
        </w:rPr>
        <w:t xml:space="preserve"> și al treilea</w:t>
      </w:r>
      <w:r w:rsidRPr="00131604">
        <w:rPr>
          <w:rFonts w:ascii="Helvetica Neue" w:hAnsi="Helvetica Neue" w:cs="Tahoma"/>
          <w:sz w:val="20"/>
          <w:szCs w:val="20"/>
        </w:rPr>
        <w:t xml:space="preserve"> an a acțiunilor neutilizate în primul</w:t>
      </w:r>
      <w:r>
        <w:rPr>
          <w:rFonts w:ascii="Helvetica Neue" w:hAnsi="Helvetica Neue" w:cs="Tahoma"/>
          <w:sz w:val="20"/>
          <w:szCs w:val="20"/>
        </w:rPr>
        <w:t>, respectiv al doilea</w:t>
      </w:r>
      <w:r w:rsidRPr="00131604">
        <w:rPr>
          <w:rFonts w:ascii="Helvetica Neue" w:hAnsi="Helvetica Neue" w:cs="Tahoma"/>
          <w:sz w:val="20"/>
          <w:szCs w:val="20"/>
        </w:rPr>
        <w:t xml:space="preserve"> an), de către administratorii și/sau directorii</w:t>
      </w:r>
      <w:r>
        <w:rPr>
          <w:rFonts w:ascii="Helvetica Neue" w:hAnsi="Helvetica Neue" w:cs="Tahoma"/>
          <w:sz w:val="20"/>
          <w:szCs w:val="20"/>
        </w:rPr>
        <w:t xml:space="preserve"> și/sau personalul cheie al</w:t>
      </w:r>
      <w:r w:rsidRPr="00131604">
        <w:rPr>
          <w:rFonts w:ascii="Helvetica Neue" w:hAnsi="Helvetica Neue" w:cs="Tahoma"/>
          <w:sz w:val="20"/>
          <w:szCs w:val="20"/>
        </w:rPr>
        <w:t xml:space="preserve"> Societății în scopul </w:t>
      </w:r>
      <w:proofErr w:type="spellStart"/>
      <w:r w:rsidRPr="00131604">
        <w:rPr>
          <w:rFonts w:ascii="Helvetica Neue" w:hAnsi="Helvetica Neue" w:cs="Tahoma"/>
          <w:sz w:val="20"/>
          <w:szCs w:val="20"/>
        </w:rPr>
        <w:t>fidelizării</w:t>
      </w:r>
      <w:proofErr w:type="spellEnd"/>
      <w:r w:rsidRPr="00131604">
        <w:rPr>
          <w:rFonts w:ascii="Helvetica Neue" w:hAnsi="Helvetica Neue" w:cs="Tahoma"/>
          <w:sz w:val="20"/>
          <w:szCs w:val="20"/>
        </w:rPr>
        <w:t xml:space="preserve"> și motivării acestora („Planul SOP”). Programul se va desfășura în următoarele condiții:</w:t>
      </w:r>
    </w:p>
    <w:p w14:paraId="0FBA7451" w14:textId="77777777" w:rsidR="00427DCB" w:rsidRPr="00131604" w:rsidRDefault="00427DCB" w:rsidP="00427DCB">
      <w:pPr>
        <w:pStyle w:val="ListParagraph"/>
        <w:numPr>
          <w:ilvl w:val="0"/>
          <w:numId w:val="19"/>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dreptul de a dobândi acțiuni în conformitate cu termenii și condițiile Planului SOP va putea fi exercitat după o perioadă stabilită prin decizia Consiliului de Administrație privind implementarea Planului SOP, care va fi de minimum un an între momentul acordării dreptului și momentul exercitării acestuia.</w:t>
      </w:r>
    </w:p>
    <w:p w14:paraId="7F0D0730" w14:textId="77777777" w:rsidR="00427DCB" w:rsidRPr="00131604" w:rsidRDefault="00427DCB" w:rsidP="00427DCB">
      <w:pPr>
        <w:pStyle w:val="ListParagraph"/>
        <w:numPr>
          <w:ilvl w:val="0"/>
          <w:numId w:val="19"/>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În cadrul Planului SOP vor putea participa membrii Consiliului de Administrație și/sau directorii Societății</w:t>
      </w:r>
      <w:r>
        <w:rPr>
          <w:rFonts w:ascii="Helvetica Neue" w:hAnsi="Helvetica Neue" w:cs="Tahoma"/>
          <w:sz w:val="20"/>
          <w:szCs w:val="20"/>
        </w:rPr>
        <w:t xml:space="preserve"> și/sau personalul cheie </w:t>
      </w:r>
      <w:r w:rsidRPr="00131604">
        <w:rPr>
          <w:rFonts w:ascii="Helvetica Neue" w:hAnsi="Helvetica Neue" w:cs="Tahoma"/>
          <w:sz w:val="20"/>
          <w:szCs w:val="20"/>
        </w:rPr>
        <w:t>.</w:t>
      </w:r>
    </w:p>
    <w:p w14:paraId="31D9AC62" w14:textId="77777777" w:rsidR="00427DCB" w:rsidRPr="00131604" w:rsidRDefault="00427DCB" w:rsidP="00427DCB">
      <w:pPr>
        <w:pStyle w:val="ListParagraph"/>
        <w:numPr>
          <w:ilvl w:val="0"/>
          <w:numId w:val="19"/>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Implementarea Planului SOP se va face de către Consiliul de Administrație al Societății, cu respectarea prezentei Hotărâri a Adunării Generale Extraordinare a Acționarilor.</w:t>
      </w:r>
    </w:p>
    <w:p w14:paraId="06B6ED78" w14:textId="77777777" w:rsidR="00427DCB" w:rsidRPr="00131604" w:rsidRDefault="00427DCB" w:rsidP="00427DCB">
      <w:pPr>
        <w:pStyle w:val="ListParagraph"/>
        <w:numPr>
          <w:ilvl w:val="0"/>
          <w:numId w:val="19"/>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Implementarea Planului SOP se va realiza cu respectarea obligațiilor legale de întocmire și publicare a documentelor de informare, în condițiile legii și ale regulamentelor ASF aplicabile.</w:t>
      </w:r>
    </w:p>
    <w:p w14:paraId="32C0BB1C" w14:textId="77777777" w:rsidR="00427DCB" w:rsidRPr="00131604" w:rsidRDefault="00427DCB" w:rsidP="00427DCB">
      <w:pPr>
        <w:pStyle w:val="ListParagraph"/>
        <w:numPr>
          <w:ilvl w:val="0"/>
          <w:numId w:val="19"/>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Consiliul de Administrație va fi împuternicit să adopte toate măsurile necesare și să îndeplinească toate formalitățile cerute pentru aprobarea și implementarea Planului SOP, cum ar fi, dar fără a se limita la: (i) determinarea criteriilor în baza cărora vor fi acordate beneficiarilor planului drepturile de a dobândi acțiuni în conformitate cu termenii și condițiile Planului SOP; (ii) numărul de acțiuni care vor reveni fiecărui beneficiar al Planului ca obiect al drepturilor de a dobândi acțiuni; (iii) perioada dintre data de acordare a dreptului de a dobândi acțiuni și data exercitării acestuia, fără ca perioada să poată fi mai scurtă de 12 luni; (iv) condițiile pentru exercitarea dreptului de a dobândi acțiuni; (v) termenul înăuntrul căruia titularul dreptului de a dobândi acțiuni trebuie să își exercite acest drept; (vi) întocmirea și publicarea documentelor de informare în condițiile legii etc.</w:t>
      </w:r>
    </w:p>
    <w:p w14:paraId="26D6E296" w14:textId="77777777" w:rsidR="00427DCB" w:rsidRPr="00421D7F" w:rsidRDefault="00427DCB" w:rsidP="00427DCB">
      <w:pPr>
        <w:spacing w:after="175" w:line="285" w:lineRule="exact"/>
        <w:jc w:val="both"/>
        <w:rPr>
          <w:rFonts w:ascii="Helvetica Neue" w:hAnsi="Helvetica Neue"/>
          <w:sz w:val="20"/>
          <w:szCs w:val="20"/>
        </w:rPr>
      </w:pPr>
      <w:r w:rsidRPr="00421D7F">
        <w:rPr>
          <w:rFonts w:ascii="Helvetica Neue" w:hAnsi="Helvetica Neue" w:cs="Tahoma"/>
          <w:sz w:val="20"/>
          <w:szCs w:val="20"/>
        </w:rPr>
        <w:t>Acționarul semnificativ al Societății nu va putea fi beneficiar al Planului, indiferent dacă îndeplinește sau nu criteriile de eligibilitate stabilite în Planul SOP</w:t>
      </w:r>
    </w:p>
    <w:tbl>
      <w:tblPr>
        <w:tblStyle w:val="TableGrid"/>
        <w:tblW w:w="4795" w:type="pct"/>
        <w:tblInd w:w="421" w:type="dxa"/>
        <w:tblLook w:val="04A0" w:firstRow="1" w:lastRow="0" w:firstColumn="1" w:lastColumn="0" w:noHBand="0" w:noVBand="1"/>
      </w:tblPr>
      <w:tblGrid>
        <w:gridCol w:w="2882"/>
        <w:gridCol w:w="2883"/>
        <w:gridCol w:w="2881"/>
      </w:tblGrid>
      <w:tr w:rsidR="00427DCB" w:rsidRPr="00CE697A" w14:paraId="0DE32F02" w14:textId="77777777" w:rsidTr="009506A6">
        <w:tc>
          <w:tcPr>
            <w:tcW w:w="1667" w:type="pct"/>
          </w:tcPr>
          <w:bookmarkEnd w:id="3"/>
          <w:p w14:paraId="1CBF5DED"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748300DF"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60C5588E"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7DCB" w:rsidRPr="00CE697A" w14:paraId="670935F4" w14:textId="77777777" w:rsidTr="009506A6">
        <w:tc>
          <w:tcPr>
            <w:tcW w:w="1667" w:type="pct"/>
          </w:tcPr>
          <w:p w14:paraId="5F8F1706" w14:textId="77777777" w:rsidR="00427DCB" w:rsidRPr="00CE697A" w:rsidRDefault="00427DCB" w:rsidP="009506A6">
            <w:pPr>
              <w:spacing w:before="120" w:after="175" w:line="285" w:lineRule="exact"/>
              <w:rPr>
                <w:rFonts w:ascii="Helvetica Neue" w:hAnsi="Helvetica Neue" w:cs="Tahoma"/>
                <w:sz w:val="20"/>
                <w:szCs w:val="20"/>
              </w:rPr>
            </w:pPr>
          </w:p>
        </w:tc>
        <w:tc>
          <w:tcPr>
            <w:tcW w:w="1667" w:type="pct"/>
          </w:tcPr>
          <w:p w14:paraId="0F731CF8" w14:textId="77777777" w:rsidR="00427DCB" w:rsidRPr="00CE697A" w:rsidRDefault="00427DCB" w:rsidP="009506A6">
            <w:pPr>
              <w:spacing w:before="120" w:after="175" w:line="285" w:lineRule="exact"/>
              <w:rPr>
                <w:rFonts w:ascii="Helvetica Neue" w:hAnsi="Helvetica Neue" w:cs="Tahoma"/>
                <w:sz w:val="20"/>
                <w:szCs w:val="20"/>
              </w:rPr>
            </w:pPr>
          </w:p>
        </w:tc>
        <w:tc>
          <w:tcPr>
            <w:tcW w:w="1666" w:type="pct"/>
          </w:tcPr>
          <w:p w14:paraId="4E2B1D20" w14:textId="77777777" w:rsidR="00427DCB" w:rsidRPr="00CE697A" w:rsidRDefault="00427DCB" w:rsidP="009506A6">
            <w:pPr>
              <w:spacing w:before="120" w:after="175" w:line="285" w:lineRule="exact"/>
              <w:rPr>
                <w:rFonts w:ascii="Helvetica Neue" w:hAnsi="Helvetica Neue" w:cs="Tahoma"/>
                <w:sz w:val="20"/>
                <w:szCs w:val="20"/>
              </w:rPr>
            </w:pPr>
          </w:p>
        </w:tc>
      </w:tr>
    </w:tbl>
    <w:p w14:paraId="6767CFF8" w14:textId="77777777" w:rsidR="00427DCB" w:rsidRDefault="00427DCB" w:rsidP="00427DC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14A24060" w14:textId="77777777" w:rsidR="00427DCB" w:rsidRPr="00CE697A" w:rsidRDefault="00427DCB" w:rsidP="00427DCB">
      <w:pPr>
        <w:pStyle w:val="ListParagraph"/>
        <w:numPr>
          <w:ilvl w:val="0"/>
          <w:numId w:val="2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2</w:t>
      </w:r>
      <w:r>
        <w:rPr>
          <w:rFonts w:ascii="Helvetica Neue" w:hAnsi="Helvetica Neue" w:cs="Tahoma"/>
          <w:b/>
          <w:bCs/>
          <w:sz w:val="20"/>
          <w:szCs w:val="20"/>
          <w:vertAlign w:val="superscript"/>
        </w:rPr>
        <w:t>1</w:t>
      </w:r>
      <w:r>
        <w:rPr>
          <w:rFonts w:ascii="Helvetica Neue" w:hAnsi="Helvetica Neue" w:cs="Tahoma"/>
          <w:b/>
          <w:bCs/>
          <w:sz w:val="20"/>
          <w:szCs w:val="20"/>
        </w:rPr>
        <w:t xml:space="preserve"> </w:t>
      </w:r>
      <w:r w:rsidRPr="00CE697A">
        <w:rPr>
          <w:rFonts w:ascii="Helvetica Neue" w:hAnsi="Helvetica Neue" w:cs="Tahoma"/>
          <w:b/>
          <w:bCs/>
          <w:sz w:val="20"/>
          <w:szCs w:val="20"/>
        </w:rPr>
        <w:t>de pe ordinea de zi:</w:t>
      </w:r>
    </w:p>
    <w:p w14:paraId="2F8C7034" w14:textId="77777777" w:rsidR="00427DCB" w:rsidRPr="00F64EC8" w:rsidRDefault="00427DCB" w:rsidP="00427DCB">
      <w:pPr>
        <w:spacing w:after="175" w:line="285" w:lineRule="exact"/>
        <w:ind w:left="426"/>
        <w:jc w:val="both"/>
        <w:rPr>
          <w:rFonts w:ascii="Helvetica Neue" w:hAnsi="Helvetica Neue"/>
          <w:sz w:val="20"/>
          <w:szCs w:val="20"/>
        </w:rPr>
      </w:pPr>
      <w:r w:rsidRPr="00F64EC8">
        <w:rPr>
          <w:rFonts w:ascii="Helvetica Neue" w:hAnsi="Helvetica Neue"/>
          <w:sz w:val="20"/>
          <w:szCs w:val="20"/>
        </w:rPr>
        <w:t>Aprobarea Planului de alocare a acțiunilor de tip „</w:t>
      </w:r>
      <w:proofErr w:type="spellStart"/>
      <w:r w:rsidRPr="00F64EC8">
        <w:rPr>
          <w:rFonts w:ascii="Helvetica Neue" w:hAnsi="Helvetica Neue"/>
          <w:sz w:val="20"/>
          <w:szCs w:val="20"/>
        </w:rPr>
        <w:t>stock</w:t>
      </w:r>
      <w:proofErr w:type="spellEnd"/>
      <w:r w:rsidRPr="00F64EC8">
        <w:rPr>
          <w:rFonts w:ascii="Helvetica Neue" w:hAnsi="Helvetica Neue"/>
          <w:sz w:val="20"/>
          <w:szCs w:val="20"/>
        </w:rPr>
        <w:t xml:space="preserve"> </w:t>
      </w:r>
      <w:proofErr w:type="spellStart"/>
      <w:r w:rsidRPr="00F64EC8">
        <w:rPr>
          <w:rFonts w:ascii="Helvetica Neue" w:hAnsi="Helvetica Neue"/>
          <w:sz w:val="20"/>
          <w:szCs w:val="20"/>
        </w:rPr>
        <w:t>option</w:t>
      </w:r>
      <w:proofErr w:type="spellEnd"/>
      <w:r w:rsidRPr="00F64EC8">
        <w:rPr>
          <w:rFonts w:ascii="Helvetica Neue" w:hAnsi="Helvetica Neue"/>
          <w:sz w:val="20"/>
          <w:szCs w:val="20"/>
        </w:rPr>
        <w:t xml:space="preserve"> plan" („Planul SOP") prevăzut la Punctul 2 al ordinii de zi a AGEA din 27/28 aprilie 2026, cu completarea acestuia prin următoarele condiții suplimentare, care vor face parte integrantă din hotărârea adoptată:</w:t>
      </w:r>
    </w:p>
    <w:p w14:paraId="39B93FC0" w14:textId="77777777" w:rsidR="00427DCB" w:rsidRPr="00F64EC8" w:rsidRDefault="00427DCB" w:rsidP="00427DCB">
      <w:pPr>
        <w:pStyle w:val="ListParagraph"/>
        <w:numPr>
          <w:ilvl w:val="0"/>
          <w:numId w:val="23"/>
        </w:numPr>
        <w:spacing w:after="175" w:line="285" w:lineRule="exact"/>
        <w:ind w:left="993" w:hanging="567"/>
        <w:contextualSpacing w:val="0"/>
        <w:jc w:val="both"/>
        <w:rPr>
          <w:rFonts w:ascii="Helvetica Neue" w:hAnsi="Helvetica Neue"/>
          <w:sz w:val="20"/>
          <w:szCs w:val="20"/>
        </w:rPr>
      </w:pPr>
      <w:r w:rsidRPr="00F64EC8">
        <w:rPr>
          <w:rFonts w:ascii="Helvetica Neue" w:hAnsi="Helvetica Neue"/>
          <w:sz w:val="20"/>
          <w:szCs w:val="20"/>
        </w:rPr>
        <w:t>Alocarea acțiunilor în cadrul Planului SOP va fi condiționată de îndeplinirea următorului criteriu de performanță minimă, aprobat de Adunarea Generală a Acționarilor, pe care Consiliul de Administrație nu îl va putea modifica în mod unilateral fără o nouă aprobare a Adunării Generale, respectiv gradul de realizare a Bugetului de Venituri și Cheltuieli (BVC) aprobat pentru exercițiul financiar aferent perioadei de referință să fie minimum 90% (nouăzeci la sută) din profitul net bugetat;</w:t>
      </w:r>
    </w:p>
    <w:p w14:paraId="12CF7FD2" w14:textId="77777777" w:rsidR="00427DCB" w:rsidRPr="00F64EC8" w:rsidRDefault="00427DCB" w:rsidP="00427DCB">
      <w:pPr>
        <w:pStyle w:val="ListParagraph"/>
        <w:spacing w:after="175" w:line="285" w:lineRule="exact"/>
        <w:ind w:left="993"/>
        <w:contextualSpacing w:val="0"/>
        <w:jc w:val="both"/>
        <w:rPr>
          <w:rFonts w:ascii="Helvetica Neue" w:hAnsi="Helvetica Neue"/>
          <w:sz w:val="20"/>
          <w:szCs w:val="20"/>
        </w:rPr>
      </w:pPr>
      <w:r w:rsidRPr="00F64EC8">
        <w:rPr>
          <w:rFonts w:ascii="Helvetica Neue" w:hAnsi="Helvetica Neue"/>
          <w:sz w:val="20"/>
          <w:szCs w:val="20"/>
        </w:rPr>
        <w:t>Neîndeplinirea criteriului de performanță de mai sus conduce la imposibilitatea alocării acțiunilor pentru perioada de referință în cauză. Consiliul de Administrație va publica un raport justificativ anual privind îndeplinirea criteriilor de performanță, înainte de orice alocare de acțiuni în cadrul Planului SOP.</w:t>
      </w:r>
    </w:p>
    <w:p w14:paraId="3D675150" w14:textId="77777777" w:rsidR="00427DCB" w:rsidRPr="00F64EC8" w:rsidRDefault="00427DCB" w:rsidP="00427DCB">
      <w:pPr>
        <w:pStyle w:val="ListParagraph"/>
        <w:numPr>
          <w:ilvl w:val="0"/>
          <w:numId w:val="23"/>
        </w:numPr>
        <w:spacing w:after="175" w:line="285" w:lineRule="exact"/>
        <w:ind w:left="993" w:hanging="567"/>
        <w:contextualSpacing w:val="0"/>
        <w:jc w:val="both"/>
        <w:rPr>
          <w:rFonts w:ascii="Helvetica Neue" w:hAnsi="Helvetica Neue"/>
          <w:sz w:val="20"/>
          <w:szCs w:val="20"/>
        </w:rPr>
      </w:pPr>
      <w:r w:rsidRPr="00F64EC8">
        <w:rPr>
          <w:rFonts w:ascii="Helvetica Neue" w:hAnsi="Helvetica Neue"/>
          <w:sz w:val="20"/>
          <w:szCs w:val="20"/>
        </w:rPr>
        <w:t>Orice alocare de acțiuni în cadrul Planului SOP în favoarea persoanelor care sunt soț/soție ori rude sau afini până la gradul al doilea (inclusiv) ai acționarului semnificativ al Societății și/sau ai membrilor organelor de administrare și conducere ale Societății, va fi supusă următoarelor condiții suplimentare:</w:t>
      </w:r>
    </w:p>
    <w:p w14:paraId="3FA7427A" w14:textId="77777777" w:rsidR="00427DCB" w:rsidRPr="00F64EC8" w:rsidRDefault="00427DCB" w:rsidP="00427DCB">
      <w:pPr>
        <w:pStyle w:val="ListParagraph"/>
        <w:numPr>
          <w:ilvl w:val="0"/>
          <w:numId w:val="22"/>
        </w:numPr>
        <w:spacing w:after="175" w:line="285" w:lineRule="exact"/>
        <w:ind w:left="1560" w:hanging="567"/>
        <w:contextualSpacing w:val="0"/>
        <w:jc w:val="both"/>
        <w:rPr>
          <w:rFonts w:ascii="Helvetica Neue" w:hAnsi="Helvetica Neue"/>
          <w:sz w:val="20"/>
          <w:szCs w:val="20"/>
        </w:rPr>
      </w:pPr>
      <w:r w:rsidRPr="00F64EC8">
        <w:rPr>
          <w:rFonts w:ascii="Helvetica Neue" w:hAnsi="Helvetica Neue"/>
          <w:sz w:val="20"/>
          <w:szCs w:val="20"/>
        </w:rPr>
        <w:t>Consiliul de Administrație are obligația de a informa Adunarea Generală a Acționarilor cu privire la orice propunere de alocare a acțiunilor SOP în favoarea unor astfel de persoane, anterior efectuării alocării, prin publicarea unui raport detaliat pe pagina de internet a Societății;</w:t>
      </w:r>
    </w:p>
    <w:p w14:paraId="0EAE290D" w14:textId="77777777" w:rsidR="00427DCB" w:rsidRPr="00F64EC8" w:rsidRDefault="00427DCB" w:rsidP="00427DCB">
      <w:pPr>
        <w:pStyle w:val="ListParagraph"/>
        <w:numPr>
          <w:ilvl w:val="0"/>
          <w:numId w:val="22"/>
        </w:numPr>
        <w:spacing w:after="175" w:line="285" w:lineRule="exact"/>
        <w:ind w:left="1560" w:hanging="567"/>
        <w:contextualSpacing w:val="0"/>
        <w:jc w:val="both"/>
        <w:rPr>
          <w:rFonts w:ascii="Helvetica Neue" w:hAnsi="Helvetica Neue"/>
          <w:sz w:val="20"/>
          <w:szCs w:val="20"/>
        </w:rPr>
      </w:pPr>
      <w:r w:rsidRPr="00F64EC8">
        <w:rPr>
          <w:rFonts w:ascii="Helvetica Neue" w:hAnsi="Helvetica Neue"/>
          <w:sz w:val="20"/>
          <w:szCs w:val="20"/>
        </w:rPr>
        <w:t>alocarea acțiunilor SOP în favoarea oricărei persoane care se găsește în situația de conflict de interese descrisă mai sus este condiționată de aprobarea sa prealabilă de către Adunarea Generală a Acționarilor, cu respectarea principiului evitării conflictului de interese și abținerii de la vot prevăzute de Legea nr. 31/1990;</w:t>
      </w:r>
    </w:p>
    <w:p w14:paraId="4A698C52" w14:textId="77777777" w:rsidR="00427DCB" w:rsidRPr="00F64EC8" w:rsidRDefault="00427DCB" w:rsidP="00427DCB">
      <w:pPr>
        <w:pStyle w:val="ListParagraph"/>
        <w:numPr>
          <w:ilvl w:val="0"/>
          <w:numId w:val="22"/>
        </w:numPr>
        <w:spacing w:after="175" w:line="285" w:lineRule="exact"/>
        <w:ind w:left="1560" w:hanging="567"/>
        <w:contextualSpacing w:val="0"/>
        <w:jc w:val="both"/>
        <w:rPr>
          <w:rFonts w:ascii="Helvetica Neue" w:hAnsi="Helvetica Neue"/>
          <w:sz w:val="20"/>
          <w:szCs w:val="20"/>
        </w:rPr>
      </w:pPr>
      <w:r w:rsidRPr="00F64EC8">
        <w:rPr>
          <w:rFonts w:ascii="Helvetica Neue" w:hAnsi="Helvetica Neue"/>
          <w:sz w:val="20"/>
          <w:szCs w:val="20"/>
        </w:rPr>
        <w:t>persoanele în conflict de interese nu vor participa la vot pe punctele referitoare la propria eligibilitate și alocare.</w:t>
      </w:r>
    </w:p>
    <w:p w14:paraId="4E391342" w14:textId="77777777" w:rsidR="00427DCB" w:rsidRPr="00F64EC8" w:rsidRDefault="00427DCB" w:rsidP="00427DCB">
      <w:pPr>
        <w:pStyle w:val="ListParagraph"/>
        <w:numPr>
          <w:ilvl w:val="0"/>
          <w:numId w:val="23"/>
        </w:numPr>
        <w:spacing w:after="175" w:line="285" w:lineRule="exact"/>
        <w:ind w:left="993" w:hanging="567"/>
        <w:contextualSpacing w:val="0"/>
        <w:jc w:val="both"/>
        <w:rPr>
          <w:rFonts w:ascii="Helvetica Neue" w:hAnsi="Helvetica Neue"/>
          <w:sz w:val="20"/>
          <w:szCs w:val="20"/>
        </w:rPr>
      </w:pPr>
      <w:r w:rsidRPr="00F64EC8">
        <w:rPr>
          <w:rFonts w:ascii="Helvetica Neue" w:hAnsi="Helvetica Neue"/>
          <w:sz w:val="20"/>
          <w:szCs w:val="20"/>
        </w:rPr>
        <w:t>Se introduce un plafon maxim individual de 50.000 (cincizeci de mii) acțiuni per beneficiar pe întreaga durată a Planului SOP 2026–2029, indiferent de numărul de ani de participare la Plan sau de numărul de exerciții financiare pentru care criteriile de performanță sunt îndeplinite. Acest plafon se aplică cumulat, incluzând atât acțiunile dobândite prin mecanismul SOP propriu-zis, cât și cele acordate sub formă de „bonus de performanță" în conformitate cu Punctele 3 și 4 ale ordinii de zi AGEA.</w:t>
      </w:r>
    </w:p>
    <w:p w14:paraId="7EA4B346" w14:textId="77777777" w:rsidR="00427DCB" w:rsidRPr="00421D7F" w:rsidRDefault="00427DCB" w:rsidP="00427DCB">
      <w:pPr>
        <w:spacing w:after="175" w:line="285" w:lineRule="exact"/>
        <w:jc w:val="both"/>
        <w:rPr>
          <w:rFonts w:ascii="Helvetica Neue" w:hAnsi="Helvetica Neue"/>
          <w:sz w:val="20"/>
          <w:szCs w:val="20"/>
        </w:rPr>
      </w:pPr>
      <w:r w:rsidRPr="00F64EC8">
        <w:rPr>
          <w:rFonts w:ascii="Helvetica Neue" w:hAnsi="Helvetica Neue"/>
          <w:sz w:val="20"/>
          <w:szCs w:val="20"/>
        </w:rPr>
        <w:lastRenderedPageBreak/>
        <w:t>Restul prevederilor Punctului 2 al ordinii de zi AGEA, astfel cum au fost propuse de Consiliul de Administrație, rămân nemodificate, cu excepția completărilor de mai sus</w:t>
      </w:r>
    </w:p>
    <w:tbl>
      <w:tblPr>
        <w:tblStyle w:val="TableGrid"/>
        <w:tblW w:w="4795" w:type="pct"/>
        <w:tblInd w:w="421" w:type="dxa"/>
        <w:tblLook w:val="04A0" w:firstRow="1" w:lastRow="0" w:firstColumn="1" w:lastColumn="0" w:noHBand="0" w:noVBand="1"/>
      </w:tblPr>
      <w:tblGrid>
        <w:gridCol w:w="2882"/>
        <w:gridCol w:w="2883"/>
        <w:gridCol w:w="2881"/>
      </w:tblGrid>
      <w:tr w:rsidR="00427DCB" w:rsidRPr="00CE697A" w14:paraId="4B37BC6F" w14:textId="77777777" w:rsidTr="009506A6">
        <w:tc>
          <w:tcPr>
            <w:tcW w:w="1667" w:type="pct"/>
          </w:tcPr>
          <w:p w14:paraId="0F7E7EA4"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02CD16F3"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10F612B1"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7DCB" w:rsidRPr="00CE697A" w14:paraId="67F1F140" w14:textId="77777777" w:rsidTr="009506A6">
        <w:tc>
          <w:tcPr>
            <w:tcW w:w="1667" w:type="pct"/>
          </w:tcPr>
          <w:p w14:paraId="3444DEA5" w14:textId="77777777" w:rsidR="00427DCB" w:rsidRPr="00CE697A" w:rsidRDefault="00427DCB" w:rsidP="009506A6">
            <w:pPr>
              <w:spacing w:before="120" w:after="175" w:line="285" w:lineRule="exact"/>
              <w:rPr>
                <w:rFonts w:ascii="Helvetica Neue" w:hAnsi="Helvetica Neue" w:cs="Tahoma"/>
                <w:sz w:val="20"/>
                <w:szCs w:val="20"/>
              </w:rPr>
            </w:pPr>
          </w:p>
        </w:tc>
        <w:tc>
          <w:tcPr>
            <w:tcW w:w="1667" w:type="pct"/>
          </w:tcPr>
          <w:p w14:paraId="511E1E22" w14:textId="77777777" w:rsidR="00427DCB" w:rsidRPr="00CE697A" w:rsidRDefault="00427DCB" w:rsidP="009506A6">
            <w:pPr>
              <w:spacing w:before="120" w:after="175" w:line="285" w:lineRule="exact"/>
              <w:rPr>
                <w:rFonts w:ascii="Helvetica Neue" w:hAnsi="Helvetica Neue" w:cs="Tahoma"/>
                <w:sz w:val="20"/>
                <w:szCs w:val="20"/>
              </w:rPr>
            </w:pPr>
          </w:p>
        </w:tc>
        <w:tc>
          <w:tcPr>
            <w:tcW w:w="1666" w:type="pct"/>
          </w:tcPr>
          <w:p w14:paraId="0B76CF0E" w14:textId="77777777" w:rsidR="00427DCB" w:rsidRPr="00CE697A" w:rsidRDefault="00427DCB" w:rsidP="009506A6">
            <w:pPr>
              <w:spacing w:before="120" w:after="175" w:line="285" w:lineRule="exact"/>
              <w:rPr>
                <w:rFonts w:ascii="Helvetica Neue" w:hAnsi="Helvetica Neue" w:cs="Tahoma"/>
                <w:sz w:val="20"/>
                <w:szCs w:val="20"/>
              </w:rPr>
            </w:pPr>
          </w:p>
        </w:tc>
      </w:tr>
    </w:tbl>
    <w:p w14:paraId="47C101AF" w14:textId="77777777" w:rsidR="00427DCB" w:rsidRPr="00CE697A" w:rsidRDefault="00427DCB" w:rsidP="00427DC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526A83D2" w14:textId="77777777" w:rsidR="00427DCB" w:rsidRPr="00CE697A" w:rsidRDefault="00427DCB" w:rsidP="00427DCB">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w:t>
      </w:r>
      <w:r>
        <w:rPr>
          <w:rFonts w:ascii="Helvetica Neue" w:hAnsi="Helvetica Neue" w:cs="Tahoma"/>
          <w:b/>
          <w:bCs/>
          <w:sz w:val="20"/>
          <w:szCs w:val="20"/>
        </w:rPr>
        <w:t xml:space="preserve"> 3</w:t>
      </w:r>
      <w:r w:rsidRPr="00CE697A">
        <w:rPr>
          <w:rFonts w:ascii="Helvetica Neue" w:hAnsi="Helvetica Neue" w:cs="Tahoma"/>
          <w:b/>
          <w:bCs/>
          <w:sz w:val="20"/>
          <w:szCs w:val="20"/>
        </w:rPr>
        <w:t xml:space="preserve"> de pe ordinea de zi:</w:t>
      </w:r>
    </w:p>
    <w:p w14:paraId="5B4FE2AF" w14:textId="77777777" w:rsidR="00427DCB" w:rsidRPr="00CE697A" w:rsidRDefault="00427DCB" w:rsidP="00427DCB">
      <w:pPr>
        <w:spacing w:after="175" w:line="285" w:lineRule="exact"/>
        <w:ind w:left="426"/>
        <w:jc w:val="both"/>
        <w:rPr>
          <w:rFonts w:ascii="Helvetica Neue" w:hAnsi="Helvetica Neue"/>
          <w:sz w:val="20"/>
          <w:szCs w:val="20"/>
        </w:rPr>
      </w:pPr>
      <w:bookmarkStart w:id="4" w:name="_Hlk126594769"/>
      <w:r w:rsidRPr="00131604">
        <w:rPr>
          <w:rFonts w:ascii="Helvetica Neue" w:hAnsi="Helvetica Neue" w:cs="Tahoma"/>
          <w:sz w:val="20"/>
          <w:szCs w:val="20"/>
        </w:rPr>
        <w:t xml:space="preserve">Aprobarea de principiu a posibilității </w:t>
      </w:r>
      <w:bookmarkStart w:id="5" w:name="_Hlk141174017"/>
      <w:r w:rsidRPr="00131604">
        <w:rPr>
          <w:rFonts w:ascii="Helvetica Neue" w:hAnsi="Helvetica Neue" w:cs="Tahoma"/>
          <w:sz w:val="20"/>
          <w:szCs w:val="20"/>
        </w:rPr>
        <w:t xml:space="preserve">utilizării acțiunilor rămase în trezoreria Societății, în urma exercitării și/sau alocării drepturilor de opțiune ale persoanelor eligibile care au fost incluse/care vor fi incluse în programul de recompensare de tip </w:t>
      </w:r>
      <w:proofErr w:type="spellStart"/>
      <w:r w:rsidRPr="00131604">
        <w:rPr>
          <w:rFonts w:ascii="Helvetica Neue" w:hAnsi="Helvetica Neue" w:cs="Tahoma"/>
          <w:sz w:val="20"/>
          <w:szCs w:val="20"/>
        </w:rPr>
        <w:t>Stock</w:t>
      </w:r>
      <w:proofErr w:type="spellEnd"/>
      <w:r w:rsidRPr="00131604">
        <w:rPr>
          <w:rFonts w:ascii="Helvetica Neue" w:hAnsi="Helvetica Neue" w:cs="Tahoma"/>
          <w:sz w:val="20"/>
          <w:szCs w:val="20"/>
        </w:rPr>
        <w:t xml:space="preserve"> </w:t>
      </w:r>
      <w:proofErr w:type="spellStart"/>
      <w:r w:rsidRPr="00131604">
        <w:rPr>
          <w:rFonts w:ascii="Helvetica Neue" w:hAnsi="Helvetica Neue" w:cs="Tahoma"/>
          <w:sz w:val="20"/>
          <w:szCs w:val="20"/>
        </w:rPr>
        <w:t>Option</w:t>
      </w:r>
      <w:proofErr w:type="spellEnd"/>
      <w:r w:rsidRPr="00131604">
        <w:rPr>
          <w:rFonts w:ascii="Helvetica Neue" w:hAnsi="Helvetica Neue" w:cs="Tahoma"/>
          <w:sz w:val="20"/>
          <w:szCs w:val="20"/>
        </w:rPr>
        <w:t xml:space="preserve"> Plan, ca bonus de performanță. Pentru evitarea oricărui dubiu, </w:t>
      </w:r>
      <w:r>
        <w:rPr>
          <w:rFonts w:ascii="Helvetica Neue" w:hAnsi="Helvetica Neue" w:cs="Tahoma"/>
          <w:sz w:val="20"/>
          <w:szCs w:val="20"/>
        </w:rPr>
        <w:t>acționarul semnificativ al</w:t>
      </w:r>
      <w:r w:rsidRPr="00131604">
        <w:rPr>
          <w:rFonts w:ascii="Helvetica Neue" w:hAnsi="Helvetica Neue" w:cs="Tahoma"/>
          <w:sz w:val="20"/>
          <w:szCs w:val="20"/>
        </w:rPr>
        <w:t xml:space="preserve"> Societății </w:t>
      </w:r>
      <w:r>
        <w:rPr>
          <w:rFonts w:ascii="Helvetica Neue" w:hAnsi="Helvetica Neue" w:cs="Tahoma"/>
          <w:sz w:val="20"/>
          <w:szCs w:val="20"/>
        </w:rPr>
        <w:t>nu va fi inclus</w:t>
      </w:r>
      <w:r w:rsidRPr="00131604">
        <w:rPr>
          <w:rFonts w:ascii="Helvetica Neue" w:hAnsi="Helvetica Neue" w:cs="Tahoma"/>
          <w:sz w:val="20"/>
          <w:szCs w:val="20"/>
        </w:rPr>
        <w:t xml:space="preserve"> într-o astfel de procedură</w:t>
      </w:r>
      <w:bookmarkEnd w:id="5"/>
      <w:r w:rsidRPr="0017739F">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427DCB" w:rsidRPr="00CE697A" w14:paraId="65F58FE7" w14:textId="77777777" w:rsidTr="009506A6">
        <w:tc>
          <w:tcPr>
            <w:tcW w:w="1667" w:type="pct"/>
          </w:tcPr>
          <w:bookmarkEnd w:id="4"/>
          <w:p w14:paraId="22B833C9"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0FA76231"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236E9FCF"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7DCB" w:rsidRPr="00CE697A" w14:paraId="24440791" w14:textId="77777777" w:rsidTr="009506A6">
        <w:tc>
          <w:tcPr>
            <w:tcW w:w="1667" w:type="pct"/>
          </w:tcPr>
          <w:p w14:paraId="189E8A9B" w14:textId="77777777" w:rsidR="00427DCB" w:rsidRPr="00CE697A" w:rsidRDefault="00427DCB" w:rsidP="009506A6">
            <w:pPr>
              <w:spacing w:before="120" w:after="175" w:line="285" w:lineRule="exact"/>
              <w:rPr>
                <w:rFonts w:ascii="Helvetica Neue" w:hAnsi="Helvetica Neue" w:cs="Tahoma"/>
                <w:sz w:val="20"/>
                <w:szCs w:val="20"/>
              </w:rPr>
            </w:pPr>
          </w:p>
        </w:tc>
        <w:tc>
          <w:tcPr>
            <w:tcW w:w="1667" w:type="pct"/>
          </w:tcPr>
          <w:p w14:paraId="15380F30" w14:textId="77777777" w:rsidR="00427DCB" w:rsidRPr="00CE697A" w:rsidRDefault="00427DCB" w:rsidP="009506A6">
            <w:pPr>
              <w:spacing w:before="120" w:after="175" w:line="285" w:lineRule="exact"/>
              <w:rPr>
                <w:rFonts w:ascii="Helvetica Neue" w:hAnsi="Helvetica Neue" w:cs="Tahoma"/>
                <w:sz w:val="20"/>
                <w:szCs w:val="20"/>
              </w:rPr>
            </w:pPr>
          </w:p>
        </w:tc>
        <w:tc>
          <w:tcPr>
            <w:tcW w:w="1666" w:type="pct"/>
          </w:tcPr>
          <w:p w14:paraId="22AB64BA" w14:textId="77777777" w:rsidR="00427DCB" w:rsidRPr="00CE697A" w:rsidRDefault="00427DCB" w:rsidP="009506A6">
            <w:pPr>
              <w:spacing w:before="120" w:after="175" w:line="285" w:lineRule="exact"/>
              <w:rPr>
                <w:rFonts w:ascii="Helvetica Neue" w:hAnsi="Helvetica Neue" w:cs="Tahoma"/>
                <w:sz w:val="20"/>
                <w:szCs w:val="20"/>
              </w:rPr>
            </w:pPr>
          </w:p>
        </w:tc>
      </w:tr>
    </w:tbl>
    <w:p w14:paraId="60E310E7" w14:textId="77777777" w:rsidR="00427DCB" w:rsidRDefault="00427DCB" w:rsidP="00427DC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020C55D9" w14:textId="77777777" w:rsidR="00427DCB" w:rsidRPr="00CE697A" w:rsidRDefault="00427DCB" w:rsidP="00427DCB">
      <w:pPr>
        <w:pStyle w:val="ListParagraph"/>
        <w:numPr>
          <w:ilvl w:val="0"/>
          <w:numId w:val="25"/>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w:t>
      </w:r>
      <w:r>
        <w:rPr>
          <w:rFonts w:ascii="Helvetica Neue" w:hAnsi="Helvetica Neue" w:cs="Tahoma"/>
          <w:b/>
          <w:bCs/>
          <w:sz w:val="20"/>
          <w:szCs w:val="20"/>
        </w:rPr>
        <w:t xml:space="preserve"> 3</w:t>
      </w:r>
      <w:r>
        <w:rPr>
          <w:rFonts w:ascii="Helvetica Neue" w:hAnsi="Helvetica Neue" w:cs="Tahoma"/>
          <w:b/>
          <w:bCs/>
          <w:sz w:val="20"/>
          <w:szCs w:val="20"/>
          <w:vertAlign w:val="superscript"/>
        </w:rPr>
        <w:t>1</w:t>
      </w:r>
      <w:r w:rsidRPr="00CE697A">
        <w:rPr>
          <w:rFonts w:ascii="Helvetica Neue" w:hAnsi="Helvetica Neue" w:cs="Tahoma"/>
          <w:b/>
          <w:bCs/>
          <w:sz w:val="20"/>
          <w:szCs w:val="20"/>
        </w:rPr>
        <w:t xml:space="preserve"> de pe ordinea de zi:</w:t>
      </w:r>
    </w:p>
    <w:p w14:paraId="2E4616D6" w14:textId="77777777" w:rsidR="00427DCB" w:rsidRDefault="00427DCB" w:rsidP="00427DCB">
      <w:pPr>
        <w:spacing w:after="175" w:line="285" w:lineRule="exact"/>
        <w:ind w:left="426"/>
        <w:jc w:val="both"/>
        <w:rPr>
          <w:rFonts w:ascii="Helvetica Neue" w:hAnsi="Helvetica Neue"/>
          <w:sz w:val="20"/>
          <w:szCs w:val="20"/>
        </w:rPr>
      </w:pPr>
      <w:r w:rsidRPr="00B85AB3">
        <w:rPr>
          <w:rFonts w:ascii="Helvetica Neue" w:hAnsi="Helvetica Neue"/>
          <w:sz w:val="20"/>
          <w:szCs w:val="20"/>
        </w:rPr>
        <w:t>Aprobarea de principiu a posibilității de utilizare a acțiunilor rămase în trezoreria Societății în urma exercitării și/sau alocării drepturilor de opțiune din programul de recompensare SOP, prevăzută la Punctul 3 al ordinii de zi a AGEA, cu completarea acesteia prin următoarea condiție suplimentară:</w:t>
      </w:r>
    </w:p>
    <w:p w14:paraId="51E6E1A4" w14:textId="77777777" w:rsidR="00427DCB" w:rsidRPr="00B85AB3" w:rsidRDefault="00427DCB" w:rsidP="00427DCB">
      <w:pPr>
        <w:spacing w:after="175" w:line="285" w:lineRule="exact"/>
        <w:ind w:left="426"/>
        <w:jc w:val="both"/>
        <w:rPr>
          <w:rFonts w:ascii="Helvetica Neue" w:hAnsi="Helvetica Neue"/>
          <w:sz w:val="20"/>
          <w:szCs w:val="20"/>
        </w:rPr>
      </w:pPr>
      <w:r w:rsidRPr="00B85AB3">
        <w:rPr>
          <w:rFonts w:ascii="Helvetica Neue" w:hAnsi="Helvetica Neue"/>
          <w:sz w:val="20"/>
          <w:szCs w:val="20"/>
        </w:rPr>
        <w:t>Acțiunile neutilizate din Planul SOP nu vor putea fi redistribuite ca bonus de performanță fără ca persoanele beneficiare să fie supuse aceluiași plafon maxim individual cumulat de 50.000 (cincizeci de mii) acțiuni per beneficiar, aprobat la Punctul 2. Plafonul se referă la totalitatea acțiunilor dobândite de o persoană din companie, fie prin SOP propriu-zis, fie ca bonus de performanță. Restul prevederilor Punctului 3 din ordinea de zi AGEA rămân nemodificate.</w:t>
      </w:r>
    </w:p>
    <w:tbl>
      <w:tblPr>
        <w:tblStyle w:val="TableGrid"/>
        <w:tblW w:w="4795" w:type="pct"/>
        <w:tblInd w:w="421" w:type="dxa"/>
        <w:tblLook w:val="04A0" w:firstRow="1" w:lastRow="0" w:firstColumn="1" w:lastColumn="0" w:noHBand="0" w:noVBand="1"/>
      </w:tblPr>
      <w:tblGrid>
        <w:gridCol w:w="2882"/>
        <w:gridCol w:w="2883"/>
        <w:gridCol w:w="2881"/>
      </w:tblGrid>
      <w:tr w:rsidR="00427DCB" w:rsidRPr="00CE697A" w14:paraId="10DEF57B" w14:textId="77777777" w:rsidTr="009506A6">
        <w:tc>
          <w:tcPr>
            <w:tcW w:w="1667" w:type="pct"/>
          </w:tcPr>
          <w:p w14:paraId="216B2F84"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80A93C0"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8D2FA74"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7DCB" w:rsidRPr="00CE697A" w14:paraId="727B9BF4" w14:textId="77777777" w:rsidTr="009506A6">
        <w:tc>
          <w:tcPr>
            <w:tcW w:w="1667" w:type="pct"/>
          </w:tcPr>
          <w:p w14:paraId="547C3225" w14:textId="77777777" w:rsidR="00427DCB" w:rsidRPr="00CE697A" w:rsidRDefault="00427DCB" w:rsidP="009506A6">
            <w:pPr>
              <w:spacing w:before="120" w:after="175" w:line="285" w:lineRule="exact"/>
              <w:rPr>
                <w:rFonts w:ascii="Helvetica Neue" w:hAnsi="Helvetica Neue" w:cs="Tahoma"/>
                <w:sz w:val="20"/>
                <w:szCs w:val="20"/>
              </w:rPr>
            </w:pPr>
          </w:p>
        </w:tc>
        <w:tc>
          <w:tcPr>
            <w:tcW w:w="1667" w:type="pct"/>
          </w:tcPr>
          <w:p w14:paraId="3B9C93B4" w14:textId="77777777" w:rsidR="00427DCB" w:rsidRPr="00CE697A" w:rsidRDefault="00427DCB" w:rsidP="009506A6">
            <w:pPr>
              <w:spacing w:before="120" w:after="175" w:line="285" w:lineRule="exact"/>
              <w:rPr>
                <w:rFonts w:ascii="Helvetica Neue" w:hAnsi="Helvetica Neue" w:cs="Tahoma"/>
                <w:sz w:val="20"/>
                <w:szCs w:val="20"/>
              </w:rPr>
            </w:pPr>
          </w:p>
        </w:tc>
        <w:tc>
          <w:tcPr>
            <w:tcW w:w="1666" w:type="pct"/>
          </w:tcPr>
          <w:p w14:paraId="00DB2734" w14:textId="77777777" w:rsidR="00427DCB" w:rsidRPr="00CE697A" w:rsidRDefault="00427DCB" w:rsidP="009506A6">
            <w:pPr>
              <w:spacing w:before="120" w:after="175" w:line="285" w:lineRule="exact"/>
              <w:rPr>
                <w:rFonts w:ascii="Helvetica Neue" w:hAnsi="Helvetica Neue" w:cs="Tahoma"/>
                <w:sz w:val="20"/>
                <w:szCs w:val="20"/>
              </w:rPr>
            </w:pPr>
          </w:p>
        </w:tc>
      </w:tr>
    </w:tbl>
    <w:p w14:paraId="0B1AC3F9" w14:textId="77777777" w:rsidR="00427DCB" w:rsidRPr="00823B19" w:rsidRDefault="00427DCB" w:rsidP="00427DC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1CDCEEDE" w14:textId="77777777" w:rsidR="00427DCB" w:rsidRPr="00CE697A" w:rsidRDefault="00427DCB" w:rsidP="00427DCB">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lastRenderedPageBreak/>
        <w:t xml:space="preserve">Punctul </w:t>
      </w:r>
      <w:r>
        <w:rPr>
          <w:rFonts w:ascii="Helvetica Neue" w:hAnsi="Helvetica Neue" w:cs="Tahoma"/>
          <w:b/>
          <w:bCs/>
          <w:sz w:val="20"/>
          <w:szCs w:val="20"/>
        </w:rPr>
        <w:t>4</w:t>
      </w:r>
      <w:r w:rsidRPr="00CE697A">
        <w:rPr>
          <w:rFonts w:ascii="Helvetica Neue" w:hAnsi="Helvetica Neue" w:cs="Tahoma"/>
          <w:b/>
          <w:bCs/>
          <w:sz w:val="20"/>
          <w:szCs w:val="20"/>
        </w:rPr>
        <w:t xml:space="preserve"> de pe ordinea de zi:</w:t>
      </w:r>
    </w:p>
    <w:p w14:paraId="62C47218" w14:textId="77777777" w:rsidR="00427DCB" w:rsidRPr="00CE697A" w:rsidRDefault="00427DCB" w:rsidP="00427DCB">
      <w:pPr>
        <w:spacing w:after="175" w:line="285" w:lineRule="exact"/>
        <w:ind w:left="426"/>
        <w:jc w:val="both"/>
        <w:rPr>
          <w:rFonts w:ascii="Helvetica Neue" w:hAnsi="Helvetica Neue"/>
          <w:sz w:val="20"/>
          <w:szCs w:val="20"/>
        </w:rPr>
      </w:pPr>
      <w:bookmarkStart w:id="6" w:name="_Hlk112758137"/>
      <w:bookmarkStart w:id="7" w:name="_Hlk126594824"/>
      <w:r w:rsidRPr="00131604">
        <w:rPr>
          <w:rFonts w:ascii="Helvetica Neue" w:hAnsi="Helvetica Neue" w:cs="Tahoma"/>
          <w:sz w:val="20"/>
          <w:szCs w:val="20"/>
        </w:rPr>
        <w:t>Aprobarea împuternicirii Consiliului de Administrație de a adopta toate măsurile necesare și îndeplinirea tuturor formalităților cerute pentru acordarea de acțiuni, sub forma unor bonusuri de performanță, inclusiv, dar fără a se limita la: (i) stabilirea criteriilor în baza cărora vor fi acordate acțiunile; (ii) numărul de acțiuni care vor fi acordate fiecărei persoane eligibile; (iii) perioada dintre data acordării acțiunilor și data înregistrării acestora în conturile persoanelor eligibile; (iv) condiții suplimentare</w:t>
      </w:r>
      <w:r>
        <w:rPr>
          <w:rFonts w:ascii="Helvetica Neue" w:hAnsi="Helvetica Neue" w:cs="Tahoma"/>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427DCB" w:rsidRPr="00CE697A" w14:paraId="7E4DAD60" w14:textId="77777777" w:rsidTr="009506A6">
        <w:tc>
          <w:tcPr>
            <w:tcW w:w="1667" w:type="pct"/>
          </w:tcPr>
          <w:bookmarkEnd w:id="6"/>
          <w:bookmarkEnd w:id="7"/>
          <w:p w14:paraId="2559EC72"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05D09035"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2D38FCF9"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7DCB" w:rsidRPr="00CE697A" w14:paraId="6B2103B9" w14:textId="77777777" w:rsidTr="009506A6">
        <w:tc>
          <w:tcPr>
            <w:tcW w:w="1667" w:type="pct"/>
          </w:tcPr>
          <w:p w14:paraId="050142AD" w14:textId="77777777" w:rsidR="00427DCB" w:rsidRPr="00CE697A" w:rsidRDefault="00427DCB" w:rsidP="009506A6">
            <w:pPr>
              <w:spacing w:before="120" w:after="175" w:line="285" w:lineRule="exact"/>
              <w:rPr>
                <w:rFonts w:ascii="Helvetica Neue" w:hAnsi="Helvetica Neue" w:cs="Tahoma"/>
                <w:sz w:val="20"/>
                <w:szCs w:val="20"/>
              </w:rPr>
            </w:pPr>
          </w:p>
        </w:tc>
        <w:tc>
          <w:tcPr>
            <w:tcW w:w="1667" w:type="pct"/>
          </w:tcPr>
          <w:p w14:paraId="1C6791A2" w14:textId="77777777" w:rsidR="00427DCB" w:rsidRPr="00CE697A" w:rsidRDefault="00427DCB" w:rsidP="009506A6">
            <w:pPr>
              <w:spacing w:before="120" w:after="175" w:line="285" w:lineRule="exact"/>
              <w:rPr>
                <w:rFonts w:ascii="Helvetica Neue" w:hAnsi="Helvetica Neue" w:cs="Tahoma"/>
                <w:sz w:val="20"/>
                <w:szCs w:val="20"/>
              </w:rPr>
            </w:pPr>
          </w:p>
        </w:tc>
        <w:tc>
          <w:tcPr>
            <w:tcW w:w="1666" w:type="pct"/>
          </w:tcPr>
          <w:p w14:paraId="4C4AC2D3" w14:textId="77777777" w:rsidR="00427DCB" w:rsidRPr="00CE697A" w:rsidRDefault="00427DCB" w:rsidP="009506A6">
            <w:pPr>
              <w:spacing w:before="120" w:after="175" w:line="285" w:lineRule="exact"/>
              <w:rPr>
                <w:rFonts w:ascii="Helvetica Neue" w:hAnsi="Helvetica Neue" w:cs="Tahoma"/>
                <w:sz w:val="20"/>
                <w:szCs w:val="20"/>
              </w:rPr>
            </w:pPr>
          </w:p>
        </w:tc>
      </w:tr>
    </w:tbl>
    <w:p w14:paraId="6C98BFB3" w14:textId="77777777" w:rsidR="00427DCB" w:rsidRDefault="00427DCB" w:rsidP="00427DC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3AFF1AA8" w14:textId="77777777" w:rsidR="00427DCB" w:rsidRPr="00CE697A" w:rsidRDefault="00427DCB" w:rsidP="00427DCB">
      <w:pPr>
        <w:pStyle w:val="ListParagraph"/>
        <w:numPr>
          <w:ilvl w:val="0"/>
          <w:numId w:val="26"/>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4</w:t>
      </w:r>
      <w:r>
        <w:rPr>
          <w:rFonts w:ascii="Helvetica Neue" w:hAnsi="Helvetica Neue" w:cs="Tahoma"/>
          <w:b/>
          <w:bCs/>
          <w:sz w:val="20"/>
          <w:szCs w:val="20"/>
          <w:vertAlign w:val="superscript"/>
        </w:rPr>
        <w:t>1</w:t>
      </w:r>
      <w:r w:rsidRPr="00CE697A">
        <w:rPr>
          <w:rFonts w:ascii="Helvetica Neue" w:hAnsi="Helvetica Neue" w:cs="Tahoma"/>
          <w:b/>
          <w:bCs/>
          <w:sz w:val="20"/>
          <w:szCs w:val="20"/>
        </w:rPr>
        <w:t xml:space="preserve"> de pe ordinea de zi:</w:t>
      </w:r>
    </w:p>
    <w:p w14:paraId="67AE76C5" w14:textId="77777777" w:rsidR="00427DCB" w:rsidRPr="00B85AB3" w:rsidRDefault="00427DCB" w:rsidP="00427DCB">
      <w:pPr>
        <w:spacing w:after="175" w:line="285" w:lineRule="exact"/>
        <w:ind w:left="426"/>
        <w:jc w:val="both"/>
        <w:rPr>
          <w:rFonts w:ascii="Helvetica Neue" w:hAnsi="Helvetica Neue"/>
          <w:sz w:val="20"/>
          <w:szCs w:val="20"/>
        </w:rPr>
      </w:pPr>
      <w:r w:rsidRPr="00B85AB3">
        <w:rPr>
          <w:rFonts w:ascii="Helvetica Neue" w:hAnsi="Helvetica Neue"/>
          <w:sz w:val="20"/>
          <w:szCs w:val="20"/>
        </w:rPr>
        <w:t>Aprobarea împuternicirii Consiliului de Administrație pentru acordarea de acțiuni sub forma unor bonusuri de performanță prevăzută la Punctul 4 al ordinii de zi a AGEA, cu completarea acesteia prin următoarea condiție limitativă:</w:t>
      </w:r>
    </w:p>
    <w:p w14:paraId="2B0F584E" w14:textId="77777777" w:rsidR="00427DCB" w:rsidRPr="00B85AB3" w:rsidRDefault="00427DCB" w:rsidP="00427DCB">
      <w:pPr>
        <w:spacing w:after="175" w:line="285" w:lineRule="exact"/>
        <w:ind w:left="426"/>
        <w:jc w:val="both"/>
        <w:rPr>
          <w:rFonts w:ascii="Helvetica Neue" w:hAnsi="Helvetica Neue"/>
          <w:sz w:val="20"/>
          <w:szCs w:val="20"/>
        </w:rPr>
      </w:pPr>
      <w:r w:rsidRPr="00B85AB3">
        <w:rPr>
          <w:rFonts w:ascii="Helvetica Neue" w:hAnsi="Helvetica Neue"/>
          <w:sz w:val="20"/>
          <w:szCs w:val="20"/>
        </w:rPr>
        <w:t xml:space="preserve">Acordarea de acțiuni sub formă de bonusuri de performanță se va realiza </w:t>
      </w:r>
      <w:r w:rsidRPr="00B85AB3">
        <w:rPr>
          <w:rFonts w:ascii="Helvetica Neue" w:hAnsi="Helvetica Neue"/>
          <w:bCs/>
          <w:sz w:val="20"/>
          <w:szCs w:val="20"/>
        </w:rPr>
        <w:t>exclusiv</w:t>
      </w:r>
      <w:r w:rsidRPr="00B85AB3">
        <w:rPr>
          <w:rFonts w:ascii="Helvetica Neue" w:hAnsi="Helvetica Neue"/>
          <w:sz w:val="20"/>
          <w:szCs w:val="20"/>
        </w:rPr>
        <w:t xml:space="preserve"> cu respectarea aceluiași criteriu de performanță cuantificat și obligatoriu instituit pentru Planul SOP, și anume minimum 90% realizare profit net BVC. </w:t>
      </w:r>
    </w:p>
    <w:p w14:paraId="06BB8207" w14:textId="77777777" w:rsidR="00427DCB" w:rsidRPr="00B85AB3" w:rsidRDefault="00427DCB" w:rsidP="00427DCB">
      <w:pPr>
        <w:spacing w:after="175" w:line="285" w:lineRule="exact"/>
        <w:ind w:left="426"/>
        <w:jc w:val="both"/>
        <w:rPr>
          <w:rFonts w:ascii="Helvetica Neue" w:hAnsi="Helvetica Neue"/>
          <w:sz w:val="20"/>
          <w:szCs w:val="20"/>
        </w:rPr>
      </w:pPr>
      <w:r w:rsidRPr="00B85AB3">
        <w:rPr>
          <w:rFonts w:ascii="Helvetica Neue" w:hAnsi="Helvetica Neue"/>
          <w:sz w:val="20"/>
          <w:szCs w:val="20"/>
        </w:rPr>
        <w:t>Niciun bonus de performanță în acțiuni nu va putea fi acordat de Consiliul de Administrație în lipsa îndeplinirii a acestui criteriu de performanță la nivelul Societății în exercițiul financiar de referință. Restul prevederilor Punctului 4 din ordinea de zi AGEA rămân nemodificate</w:t>
      </w:r>
      <w:r w:rsidRPr="00B85AB3">
        <w:rPr>
          <w:rFonts w:ascii="Helvetica Neue" w:hAnsi="Helvetica Neue" w:cs="Tahoma"/>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427DCB" w:rsidRPr="00CE697A" w14:paraId="17A801B3" w14:textId="77777777" w:rsidTr="009506A6">
        <w:tc>
          <w:tcPr>
            <w:tcW w:w="1667" w:type="pct"/>
          </w:tcPr>
          <w:p w14:paraId="62780A47"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322F276D"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56084E13"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7DCB" w:rsidRPr="00CE697A" w14:paraId="63B8CF21" w14:textId="77777777" w:rsidTr="009506A6">
        <w:tc>
          <w:tcPr>
            <w:tcW w:w="1667" w:type="pct"/>
          </w:tcPr>
          <w:p w14:paraId="2355FEDB" w14:textId="77777777" w:rsidR="00427DCB" w:rsidRPr="00CE697A" w:rsidRDefault="00427DCB" w:rsidP="009506A6">
            <w:pPr>
              <w:spacing w:before="120" w:after="175" w:line="285" w:lineRule="exact"/>
              <w:rPr>
                <w:rFonts w:ascii="Helvetica Neue" w:hAnsi="Helvetica Neue" w:cs="Tahoma"/>
                <w:sz w:val="20"/>
                <w:szCs w:val="20"/>
              </w:rPr>
            </w:pPr>
          </w:p>
        </w:tc>
        <w:tc>
          <w:tcPr>
            <w:tcW w:w="1667" w:type="pct"/>
          </w:tcPr>
          <w:p w14:paraId="351ECE55" w14:textId="77777777" w:rsidR="00427DCB" w:rsidRPr="00CE697A" w:rsidRDefault="00427DCB" w:rsidP="009506A6">
            <w:pPr>
              <w:spacing w:before="120" w:after="175" w:line="285" w:lineRule="exact"/>
              <w:rPr>
                <w:rFonts w:ascii="Helvetica Neue" w:hAnsi="Helvetica Neue" w:cs="Tahoma"/>
                <w:sz w:val="20"/>
                <w:szCs w:val="20"/>
              </w:rPr>
            </w:pPr>
          </w:p>
        </w:tc>
        <w:tc>
          <w:tcPr>
            <w:tcW w:w="1666" w:type="pct"/>
          </w:tcPr>
          <w:p w14:paraId="79DE643F" w14:textId="77777777" w:rsidR="00427DCB" w:rsidRPr="00CE697A" w:rsidRDefault="00427DCB" w:rsidP="009506A6">
            <w:pPr>
              <w:spacing w:before="120" w:after="175" w:line="285" w:lineRule="exact"/>
              <w:rPr>
                <w:rFonts w:ascii="Helvetica Neue" w:hAnsi="Helvetica Neue" w:cs="Tahoma"/>
                <w:sz w:val="20"/>
                <w:szCs w:val="20"/>
              </w:rPr>
            </w:pPr>
          </w:p>
        </w:tc>
      </w:tr>
    </w:tbl>
    <w:p w14:paraId="43EF03C6" w14:textId="77777777" w:rsidR="00427DCB" w:rsidRPr="00CE697A" w:rsidRDefault="00427DCB" w:rsidP="00427DC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43709427" w14:textId="77777777" w:rsidR="00427DCB" w:rsidRPr="00AA6242" w:rsidRDefault="00427DCB" w:rsidP="00427DCB">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5</w:t>
      </w:r>
      <w:r w:rsidRPr="00CE697A">
        <w:rPr>
          <w:rFonts w:ascii="Helvetica Neue" w:hAnsi="Helvetica Neue" w:cs="Tahoma"/>
          <w:b/>
          <w:bCs/>
          <w:sz w:val="20"/>
          <w:szCs w:val="20"/>
        </w:rPr>
        <w:t xml:space="preserve"> de pe ordinea de zi:</w:t>
      </w:r>
    </w:p>
    <w:p w14:paraId="50F0721C" w14:textId="77777777" w:rsidR="00427DCB" w:rsidRPr="00910311" w:rsidRDefault="00427DCB" w:rsidP="00427DCB">
      <w:pPr>
        <w:pStyle w:val="ListParagraph"/>
        <w:spacing w:before="120" w:after="175" w:line="285" w:lineRule="exact"/>
        <w:ind w:left="425"/>
        <w:contextualSpacing w:val="0"/>
        <w:jc w:val="both"/>
        <w:rPr>
          <w:rFonts w:ascii="Helvetica Neue" w:hAnsi="Helvetica Neue" w:cs="Tahoma"/>
          <w:sz w:val="20"/>
          <w:szCs w:val="20"/>
        </w:rPr>
      </w:pPr>
      <w:r w:rsidRPr="00910311">
        <w:rPr>
          <w:rFonts w:ascii="Helvetica Neue" w:hAnsi="Helvetica Neue" w:cs="Tahoma"/>
          <w:sz w:val="20"/>
          <w:szCs w:val="20"/>
        </w:rPr>
        <w:t>Aprobarea răscumpărării de către Societate a propriilor acțiuni, în cadrul pieței unde acțiunile sunt listate sau prin desfășurarea de oferte publice de cumpărare, in conformitate cu prevederile legale aplicabile, în următoarele condiții:</w:t>
      </w:r>
    </w:p>
    <w:p w14:paraId="33568320" w14:textId="77777777" w:rsidR="00427DCB" w:rsidRPr="00910311" w:rsidRDefault="00427DCB" w:rsidP="00427DCB">
      <w:pPr>
        <w:pStyle w:val="ListParagraph"/>
        <w:numPr>
          <w:ilvl w:val="0"/>
          <w:numId w:val="20"/>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 xml:space="preserve">programul de răscumpărare se va desfășura la prețul minim de 0,1 RON per acțiune și un preț maxim egal </w:t>
      </w:r>
      <w:r w:rsidRPr="00776DE8">
        <w:rPr>
          <w:rFonts w:ascii="Helvetica Neue" w:hAnsi="Helvetica Neue" w:cs="Tahoma"/>
          <w:sz w:val="20"/>
          <w:szCs w:val="20"/>
        </w:rPr>
        <w:t>cu 9 RON</w:t>
      </w:r>
      <w:r w:rsidRPr="00910311">
        <w:rPr>
          <w:rFonts w:ascii="Helvetica Neue" w:hAnsi="Helvetica Neue" w:cs="Tahoma"/>
          <w:sz w:val="20"/>
          <w:szCs w:val="20"/>
        </w:rPr>
        <w:t xml:space="preserve"> per acțiune;</w:t>
      </w:r>
    </w:p>
    <w:p w14:paraId="18F12C22" w14:textId="77777777" w:rsidR="00427DCB" w:rsidRPr="00910311" w:rsidRDefault="00427DCB" w:rsidP="00427DCB">
      <w:pPr>
        <w:pStyle w:val="ListParagraph"/>
        <w:numPr>
          <w:ilvl w:val="0"/>
          <w:numId w:val="20"/>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 xml:space="preserve">programul de răscumpărare va avea în vedere răscumpărarea a maximum 300.000 acțiuni; </w:t>
      </w:r>
    </w:p>
    <w:p w14:paraId="7736CF18" w14:textId="77777777" w:rsidR="00427DCB" w:rsidRPr="00776DE8" w:rsidRDefault="00427DCB" w:rsidP="00427DCB">
      <w:pPr>
        <w:pStyle w:val="ListParagraph"/>
        <w:numPr>
          <w:ilvl w:val="0"/>
          <w:numId w:val="20"/>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lastRenderedPageBreak/>
        <w:t xml:space="preserve">valoarea agregată a </w:t>
      </w:r>
      <w:r w:rsidRPr="00776DE8">
        <w:rPr>
          <w:rFonts w:ascii="Helvetica Neue" w:hAnsi="Helvetica Neue" w:cs="Tahoma"/>
          <w:sz w:val="20"/>
          <w:szCs w:val="20"/>
        </w:rPr>
        <w:t xml:space="preserve">programului de răscumpărare este de până la 2.700.000 RON. Cu toate acestea, costurile maxime menționate în acest alineat nu reprezintă un angajament cu privire la faptul ca Societatea va achiziționa acțiuni în cuantum de 2.700.000 lei, în cazul în care condițiile de piață o permit, Societatea putând achiziționa acțiunile la un preț mai mic decât prețul maxim aprobat de 9 RON per acțiune; </w:t>
      </w:r>
    </w:p>
    <w:p w14:paraId="0CB3B525" w14:textId="77777777" w:rsidR="00427DCB" w:rsidRPr="00910311" w:rsidRDefault="00427DCB" w:rsidP="00427DCB">
      <w:pPr>
        <w:pStyle w:val="ListParagraph"/>
        <w:numPr>
          <w:ilvl w:val="0"/>
          <w:numId w:val="20"/>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programul de răscumpărare se va desfășura pentru o perioadă de maximum 18 luni de la data înregistrării hotărârii adoptate în acest sens la Registrul Comerțului, răscumpărările putând a avea loc și în mai multe etape, în funcție de decizia Consiliului de Administrație;</w:t>
      </w:r>
    </w:p>
    <w:p w14:paraId="653915CB" w14:textId="77777777" w:rsidR="00427DCB" w:rsidRPr="00910311" w:rsidRDefault="00427DCB" w:rsidP="00427DCB">
      <w:pPr>
        <w:pStyle w:val="ListParagraph"/>
        <w:numPr>
          <w:ilvl w:val="0"/>
          <w:numId w:val="20"/>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tranzacțiile de răscumpărare pot avea drept obiect doar acțiuni plătite integral și vor fi efectuate doar din profitul distribuibil sau din rezervele disponibile ale Societății, înscrise în ultima situație financiară anuală aprobată, cu excepția rezervelor legale;</w:t>
      </w:r>
    </w:p>
    <w:p w14:paraId="5A060647" w14:textId="77777777" w:rsidR="00427DCB" w:rsidRPr="00910311" w:rsidRDefault="00427DCB" w:rsidP="00427DCB">
      <w:pPr>
        <w:pStyle w:val="ListParagraph"/>
        <w:numPr>
          <w:ilvl w:val="0"/>
          <w:numId w:val="20"/>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 xml:space="preserve">programul de răscumpărare va avea drept scop operațiunea descrisă în articolul 5 alin. (2) litera (c) din Regulamentul (UE) nr. 596/2014 al Parlamentului European și al Consiliului din 16 aprilie 2014 privind abuzul de piață (regulamentul privind abuzul de piață) și de abrogare a Directivei 2003/6/CE a Parlamentului European și a Consiliului și a Directivelor 2003/124/CE, 2003/125/CE și 2004/72/CE ale Comisiei („Regulamentul privind Abuzul de Piață”), </w:t>
      </w:r>
      <w:r w:rsidRPr="00DE4D98">
        <w:rPr>
          <w:rFonts w:ascii="Helvetica Neue" w:hAnsi="Helvetica Neue" w:cs="Tahoma"/>
          <w:b/>
          <w:bCs/>
          <w:sz w:val="20"/>
          <w:szCs w:val="20"/>
        </w:rPr>
        <w:t>respectiv pentru respectarea obligațiilor provenite din programele de opțiuni pe acțiuni sau din alte tipuri de repartizare de acțiuni către angajați sau membri ai organelor de administrație, de conducere sau de supraveghere ale Societății</w:t>
      </w:r>
      <w:r w:rsidRPr="00910311">
        <w:rPr>
          <w:rFonts w:ascii="Helvetica Neue" w:hAnsi="Helvetica Neue" w:cs="Tahoma"/>
          <w:sz w:val="20"/>
          <w:szCs w:val="20"/>
        </w:rPr>
        <w:t>; și</w:t>
      </w:r>
    </w:p>
    <w:p w14:paraId="342BC376" w14:textId="77777777" w:rsidR="00427DCB" w:rsidRPr="00910311" w:rsidRDefault="00427DCB" w:rsidP="00427DCB">
      <w:pPr>
        <w:pStyle w:val="ListParagraph"/>
        <w:numPr>
          <w:ilvl w:val="0"/>
          <w:numId w:val="20"/>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Consiliul de Administrație este autorizat să emită orice hotărâre și să îndeplinească toate actele și faptele juridice necesare, utile și/sau oportune pentru aducerea la îndeplinire a hotărârilor ce urmează să fie adoptate de către AGEA asupra acestui punct de pe ordinea de zi, inclusiv (dar fără a se limita la) cu privire la dezvăluirea adecvată înainte de începerea tranzacționării în cadrul programului de răscumpărare a scopului programului, precum și a caracteristicilor fiecărei etape de răscumpărare acțiuni.</w:t>
      </w:r>
    </w:p>
    <w:p w14:paraId="0DF64E67" w14:textId="77777777" w:rsidR="00427DCB" w:rsidRPr="00421D7F" w:rsidRDefault="00427DCB" w:rsidP="00427DCB">
      <w:pPr>
        <w:spacing w:after="175" w:line="285" w:lineRule="exact"/>
        <w:jc w:val="both"/>
        <w:rPr>
          <w:rFonts w:ascii="Helvetica Neue" w:hAnsi="Helvetica Neue"/>
          <w:sz w:val="20"/>
          <w:szCs w:val="20"/>
        </w:rPr>
      </w:pPr>
      <w:r w:rsidRPr="00421D7F">
        <w:rPr>
          <w:rFonts w:ascii="Helvetica Neue" w:hAnsi="Helvetica Neue" w:cs="Tahoma"/>
          <w:sz w:val="20"/>
          <w:szCs w:val="20"/>
        </w:rPr>
        <w:t>Aprobarea prezentului punct de pe ordinea de zi AGEA nu va reprezenta o garanție că Societatea va derula efectiv răscumpărări ale acțiunilor proprii, decizia Consiliului de Administrație de a întreprinde un astfel de demers depinzând de mai mulți factori (inclusiv condițiile de piață, factori macroeconomici, aprobarea de către ASF a documentației, în cazul unei oferte publice, și disponibilitatea surselor financiare necesare implementării)</w:t>
      </w:r>
    </w:p>
    <w:tbl>
      <w:tblPr>
        <w:tblStyle w:val="TableGrid"/>
        <w:tblW w:w="4795" w:type="pct"/>
        <w:tblInd w:w="421" w:type="dxa"/>
        <w:tblLook w:val="04A0" w:firstRow="1" w:lastRow="0" w:firstColumn="1" w:lastColumn="0" w:noHBand="0" w:noVBand="1"/>
      </w:tblPr>
      <w:tblGrid>
        <w:gridCol w:w="2882"/>
        <w:gridCol w:w="2883"/>
        <w:gridCol w:w="2881"/>
      </w:tblGrid>
      <w:tr w:rsidR="00427DCB" w:rsidRPr="00CE697A" w14:paraId="74F7EE3A" w14:textId="77777777" w:rsidTr="009506A6">
        <w:tc>
          <w:tcPr>
            <w:tcW w:w="1667" w:type="pct"/>
          </w:tcPr>
          <w:p w14:paraId="3D2A724D" w14:textId="77777777" w:rsidR="00427DCB" w:rsidRPr="00AA6242" w:rsidRDefault="00427DCB" w:rsidP="009506A6">
            <w:pPr>
              <w:spacing w:before="120" w:after="175" w:line="285" w:lineRule="exact"/>
              <w:rPr>
                <w:rFonts w:ascii="Helvetica Neue" w:hAnsi="Helvetica Neue" w:cs="Tahoma"/>
                <w:sz w:val="20"/>
                <w:szCs w:val="20"/>
              </w:rPr>
            </w:pPr>
            <w:r w:rsidRPr="00AA6242">
              <w:rPr>
                <w:rFonts w:ascii="Helvetica Neue" w:hAnsi="Helvetica Neue" w:cs="Tahoma"/>
                <w:sz w:val="20"/>
                <w:szCs w:val="20"/>
              </w:rPr>
              <w:t>PENTRU</w:t>
            </w:r>
          </w:p>
        </w:tc>
        <w:tc>
          <w:tcPr>
            <w:tcW w:w="1667" w:type="pct"/>
          </w:tcPr>
          <w:p w14:paraId="206FC63F"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7B15234B"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7DCB" w:rsidRPr="00CE697A" w14:paraId="3A1DBBD9" w14:textId="77777777" w:rsidTr="009506A6">
        <w:tc>
          <w:tcPr>
            <w:tcW w:w="1667" w:type="pct"/>
          </w:tcPr>
          <w:p w14:paraId="667B1C2E" w14:textId="77777777" w:rsidR="00427DCB" w:rsidRPr="00CE697A" w:rsidRDefault="00427DCB" w:rsidP="009506A6">
            <w:pPr>
              <w:spacing w:before="120" w:after="175" w:line="285" w:lineRule="exact"/>
              <w:rPr>
                <w:rFonts w:ascii="Helvetica Neue" w:hAnsi="Helvetica Neue" w:cs="Tahoma"/>
                <w:sz w:val="20"/>
                <w:szCs w:val="20"/>
              </w:rPr>
            </w:pPr>
          </w:p>
        </w:tc>
        <w:tc>
          <w:tcPr>
            <w:tcW w:w="1667" w:type="pct"/>
          </w:tcPr>
          <w:p w14:paraId="1BF50D52" w14:textId="77777777" w:rsidR="00427DCB" w:rsidRPr="00CE697A" w:rsidRDefault="00427DCB" w:rsidP="009506A6">
            <w:pPr>
              <w:spacing w:before="120" w:after="175" w:line="285" w:lineRule="exact"/>
              <w:rPr>
                <w:rFonts w:ascii="Helvetica Neue" w:hAnsi="Helvetica Neue" w:cs="Tahoma"/>
                <w:sz w:val="20"/>
                <w:szCs w:val="20"/>
              </w:rPr>
            </w:pPr>
          </w:p>
        </w:tc>
        <w:tc>
          <w:tcPr>
            <w:tcW w:w="1666" w:type="pct"/>
          </w:tcPr>
          <w:p w14:paraId="230CB8E4" w14:textId="77777777" w:rsidR="00427DCB" w:rsidRPr="00CE697A" w:rsidRDefault="00427DCB" w:rsidP="009506A6">
            <w:pPr>
              <w:spacing w:before="120" w:after="175" w:line="285" w:lineRule="exact"/>
              <w:rPr>
                <w:rFonts w:ascii="Helvetica Neue" w:hAnsi="Helvetica Neue" w:cs="Tahoma"/>
                <w:sz w:val="20"/>
                <w:szCs w:val="20"/>
              </w:rPr>
            </w:pPr>
          </w:p>
        </w:tc>
      </w:tr>
    </w:tbl>
    <w:p w14:paraId="21BC5671" w14:textId="77777777" w:rsidR="00427DCB" w:rsidRDefault="00427DCB" w:rsidP="00427DC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514CE206" w14:textId="77777777" w:rsidR="00427DCB" w:rsidRPr="00AA6242" w:rsidRDefault="00427DCB" w:rsidP="00427DCB">
      <w:pPr>
        <w:pStyle w:val="ListParagraph"/>
        <w:numPr>
          <w:ilvl w:val="0"/>
          <w:numId w:val="27"/>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5</w:t>
      </w:r>
      <w:r>
        <w:rPr>
          <w:rFonts w:ascii="Helvetica Neue" w:hAnsi="Helvetica Neue" w:cs="Tahoma"/>
          <w:b/>
          <w:bCs/>
          <w:sz w:val="20"/>
          <w:szCs w:val="20"/>
          <w:vertAlign w:val="superscript"/>
        </w:rPr>
        <w:t>1</w:t>
      </w:r>
      <w:r w:rsidRPr="00CE697A">
        <w:rPr>
          <w:rFonts w:ascii="Helvetica Neue" w:hAnsi="Helvetica Neue" w:cs="Tahoma"/>
          <w:b/>
          <w:bCs/>
          <w:sz w:val="20"/>
          <w:szCs w:val="20"/>
        </w:rPr>
        <w:t xml:space="preserve"> de pe ordinea de zi:</w:t>
      </w:r>
    </w:p>
    <w:p w14:paraId="0D87EA22" w14:textId="77777777" w:rsidR="00427DCB" w:rsidRPr="00F64EC8" w:rsidRDefault="00427DCB" w:rsidP="00427DCB">
      <w:pPr>
        <w:spacing w:after="175" w:line="285" w:lineRule="exact"/>
        <w:ind w:left="426"/>
        <w:jc w:val="both"/>
        <w:rPr>
          <w:rFonts w:ascii="Helvetica Neue" w:hAnsi="Helvetica Neue"/>
          <w:sz w:val="20"/>
          <w:szCs w:val="20"/>
        </w:rPr>
      </w:pPr>
      <w:r w:rsidRPr="00F64EC8">
        <w:rPr>
          <w:rFonts w:ascii="Helvetica Neue" w:hAnsi="Helvetica Neue"/>
          <w:sz w:val="20"/>
          <w:szCs w:val="20"/>
        </w:rPr>
        <w:t>Aprobarea programului de răscumpărare de acțiuni proprii prevăzut la Punctul 5 al ordinii de zi a AGEA, cu completarea acestuia prin următoarele condiții suplimentare:</w:t>
      </w:r>
    </w:p>
    <w:p w14:paraId="322DC7AF" w14:textId="77777777" w:rsidR="00427DCB" w:rsidRPr="00F64EC8" w:rsidRDefault="00427DCB" w:rsidP="00427DCB">
      <w:pPr>
        <w:pStyle w:val="ListParagraph"/>
        <w:numPr>
          <w:ilvl w:val="0"/>
          <w:numId w:val="29"/>
        </w:numPr>
        <w:spacing w:after="175" w:line="285" w:lineRule="exact"/>
        <w:ind w:left="1134" w:hanging="708"/>
        <w:contextualSpacing w:val="0"/>
        <w:jc w:val="both"/>
        <w:rPr>
          <w:rFonts w:ascii="Helvetica Neue" w:hAnsi="Helvetica Neue"/>
          <w:sz w:val="20"/>
          <w:szCs w:val="20"/>
        </w:rPr>
      </w:pPr>
      <w:r w:rsidRPr="00F64EC8">
        <w:rPr>
          <w:rFonts w:ascii="Helvetica Neue" w:hAnsi="Helvetica Neue"/>
          <w:b/>
          <w:sz w:val="20"/>
          <w:szCs w:val="20"/>
        </w:rPr>
        <w:t>Structura duală a destinației acțiunilor răscumpărate: 50% anulare + 50% SOP</w:t>
      </w:r>
    </w:p>
    <w:p w14:paraId="21525A4B" w14:textId="77777777" w:rsidR="00427DCB" w:rsidRPr="00F64EC8" w:rsidRDefault="00427DCB" w:rsidP="00427DCB">
      <w:pPr>
        <w:spacing w:after="175" w:line="285" w:lineRule="exact"/>
        <w:ind w:left="1134"/>
        <w:jc w:val="both"/>
        <w:rPr>
          <w:rFonts w:ascii="Helvetica Neue" w:hAnsi="Helvetica Neue"/>
          <w:sz w:val="20"/>
          <w:szCs w:val="20"/>
        </w:rPr>
      </w:pPr>
      <w:r w:rsidRPr="00F64EC8">
        <w:rPr>
          <w:rFonts w:ascii="Helvetica Neue" w:hAnsi="Helvetica Neue"/>
          <w:sz w:val="20"/>
          <w:szCs w:val="20"/>
        </w:rPr>
        <w:lastRenderedPageBreak/>
        <w:t>Din totalul acțiunilor proprii răscumpărate în cadrul programului de răscumpărare, cel puțin 50% (cincizeci la sută) din acestea (respectiv, din maximum 300.000 acțiuni răscumpărate, cel puțin 150.000 acțiuni) vor fi destinate reducerii capitalului social al Societății urmată de anularea respectivelor acțiuni, în conformitate cu prevederile Legii nr. 31/1990, cu respectarea procedurilor legale aplicabile (inclusiv publicarea în Monitorul Oficial al României, Partea a IV-a, și înregistrarea la Registrul Comerțului a reducerii capitalului social). Diferența de cel mult 50% din acțiunile răscumpărate va putea fi utilizată exclusiv în scopul Planului SOP aprobat prin Punctul 2 al ordinii de zi AGEA.</w:t>
      </w:r>
    </w:p>
    <w:p w14:paraId="6F5EC14A" w14:textId="77777777" w:rsidR="00427DCB" w:rsidRPr="00F64EC8" w:rsidRDefault="00427DCB" w:rsidP="00427DCB">
      <w:pPr>
        <w:spacing w:after="175" w:line="285" w:lineRule="exact"/>
        <w:ind w:left="1134"/>
        <w:jc w:val="both"/>
        <w:rPr>
          <w:rFonts w:ascii="Helvetica Neue" w:hAnsi="Helvetica Neue"/>
          <w:sz w:val="20"/>
          <w:szCs w:val="20"/>
        </w:rPr>
      </w:pPr>
      <w:r w:rsidRPr="00F64EC8">
        <w:rPr>
          <w:rFonts w:ascii="Helvetica Neue" w:hAnsi="Helvetica Neue"/>
          <w:sz w:val="20"/>
          <w:szCs w:val="20"/>
        </w:rPr>
        <w:t>Consiliul de Administrație este mandatat să respecte această proporție în toate etapele de implementare a programului de răscumpărare și să raporteze acționarilor alocarea efectivă a acțiunilor dobândite.</w:t>
      </w:r>
    </w:p>
    <w:p w14:paraId="212A301E" w14:textId="77777777" w:rsidR="00427DCB" w:rsidRPr="00F64EC8" w:rsidRDefault="00427DCB" w:rsidP="00427DCB">
      <w:pPr>
        <w:pStyle w:val="ListParagraph"/>
        <w:numPr>
          <w:ilvl w:val="0"/>
          <w:numId w:val="29"/>
        </w:numPr>
        <w:spacing w:after="175" w:line="285" w:lineRule="exact"/>
        <w:ind w:left="1134" w:hanging="708"/>
        <w:contextualSpacing w:val="0"/>
        <w:jc w:val="both"/>
        <w:rPr>
          <w:rFonts w:ascii="Helvetica Neue" w:hAnsi="Helvetica Neue"/>
          <w:sz w:val="20"/>
          <w:szCs w:val="20"/>
        </w:rPr>
      </w:pPr>
      <w:r w:rsidRPr="00F64EC8">
        <w:rPr>
          <w:rFonts w:ascii="Helvetica Neue" w:hAnsi="Helvetica Neue"/>
          <w:b/>
          <w:sz w:val="20"/>
          <w:szCs w:val="20"/>
        </w:rPr>
        <w:t>Condiționarea execuției programului de răscumpărare de performanța financiară a Societății</w:t>
      </w:r>
    </w:p>
    <w:p w14:paraId="6A84A8AA" w14:textId="77777777" w:rsidR="00427DCB" w:rsidRPr="00F64EC8" w:rsidRDefault="00427DCB" w:rsidP="00427DCB">
      <w:pPr>
        <w:spacing w:after="175" w:line="285" w:lineRule="exact"/>
        <w:ind w:left="1134"/>
        <w:jc w:val="both"/>
        <w:rPr>
          <w:rFonts w:ascii="Helvetica Neue" w:hAnsi="Helvetica Neue"/>
          <w:sz w:val="20"/>
          <w:szCs w:val="20"/>
        </w:rPr>
      </w:pPr>
      <w:r w:rsidRPr="00F64EC8">
        <w:rPr>
          <w:rFonts w:ascii="Helvetica Neue" w:hAnsi="Helvetica Neue"/>
          <w:sz w:val="20"/>
          <w:szCs w:val="20"/>
        </w:rPr>
        <w:t>Autorizarea Consiliului de Administrație de a executa operațiuni de răscumpărare de acțiuni proprii este condiționată de îndeplinirea cumulativă, la momentul inițierii fiecărei etape de răscumpărare, a următoarelor praguri financiare obligatorii:</w:t>
      </w:r>
    </w:p>
    <w:p w14:paraId="7E4783AE" w14:textId="77777777" w:rsidR="00427DCB" w:rsidRPr="00F64EC8" w:rsidRDefault="00427DCB" w:rsidP="00427DCB">
      <w:pPr>
        <w:pStyle w:val="ListParagraph"/>
        <w:numPr>
          <w:ilvl w:val="0"/>
          <w:numId w:val="28"/>
        </w:numPr>
        <w:spacing w:after="175" w:line="285" w:lineRule="exact"/>
        <w:ind w:left="1843" w:hanging="709"/>
        <w:contextualSpacing w:val="0"/>
        <w:jc w:val="both"/>
        <w:rPr>
          <w:rFonts w:ascii="Helvetica Neue" w:hAnsi="Helvetica Neue"/>
          <w:sz w:val="20"/>
          <w:szCs w:val="20"/>
        </w:rPr>
      </w:pPr>
      <w:r w:rsidRPr="00F64EC8">
        <w:rPr>
          <w:rFonts w:ascii="Helvetica Neue" w:hAnsi="Helvetica Neue"/>
          <w:sz w:val="20"/>
          <w:szCs w:val="20"/>
        </w:rPr>
        <w:t>Societatea a înregistrat, în exercițiul financiar precedent etapei de răscumpărare, un profit net de minimum 90% (nouăzeci la sută) din profitul net bugetat prin Bugetul de Venituri și Cheltuieli aprobat de AGOA;</w:t>
      </w:r>
    </w:p>
    <w:p w14:paraId="1893A911" w14:textId="77777777" w:rsidR="00427DCB" w:rsidRPr="00F64EC8" w:rsidRDefault="00427DCB" w:rsidP="00427DCB">
      <w:pPr>
        <w:pStyle w:val="ListParagraph"/>
        <w:numPr>
          <w:ilvl w:val="0"/>
          <w:numId w:val="28"/>
        </w:numPr>
        <w:spacing w:after="175" w:line="285" w:lineRule="exact"/>
        <w:ind w:left="1843" w:hanging="709"/>
        <w:contextualSpacing w:val="0"/>
        <w:jc w:val="both"/>
        <w:rPr>
          <w:rFonts w:ascii="Helvetica Neue" w:hAnsi="Helvetica Neue"/>
          <w:sz w:val="20"/>
          <w:szCs w:val="20"/>
        </w:rPr>
      </w:pPr>
      <w:r w:rsidRPr="00F64EC8">
        <w:rPr>
          <w:rFonts w:ascii="Helvetica Neue" w:hAnsi="Helvetica Neue"/>
          <w:sz w:val="20"/>
          <w:szCs w:val="20"/>
        </w:rPr>
        <w:t>Indicatorul Datorie Financiară Netă / EBITDA (gradul de îndatorare / levierul financiar) al Societății la momentul inițierii etapei de răscumpărare este sub 5x (cinci ori), calculat pe baza ultimelor situații financiare auditate sau a raportărilor periodice disponibile publicului.</w:t>
      </w:r>
    </w:p>
    <w:p w14:paraId="73C9B894" w14:textId="77777777" w:rsidR="00427DCB" w:rsidRPr="00F64EC8" w:rsidRDefault="00427DCB" w:rsidP="00427DCB">
      <w:pPr>
        <w:spacing w:after="175" w:line="285" w:lineRule="exact"/>
        <w:ind w:left="1134"/>
        <w:jc w:val="both"/>
        <w:rPr>
          <w:rFonts w:ascii="Helvetica Neue" w:hAnsi="Helvetica Neue"/>
          <w:sz w:val="20"/>
          <w:szCs w:val="20"/>
        </w:rPr>
      </w:pPr>
      <w:r w:rsidRPr="00F64EC8">
        <w:rPr>
          <w:rFonts w:ascii="Helvetica Neue" w:hAnsi="Helvetica Neue"/>
          <w:sz w:val="20"/>
          <w:szCs w:val="20"/>
        </w:rPr>
        <w:t>În situația în care levierul financiar al Societății depășește pragul de 5x EBITDA, orice etapă de răscumpărare se suspendă de drept până la revenirea sub acest prag.</w:t>
      </w:r>
    </w:p>
    <w:p w14:paraId="1CBB09F1" w14:textId="77777777" w:rsidR="00427DCB" w:rsidRPr="00421D7F" w:rsidRDefault="00427DCB" w:rsidP="00427DCB">
      <w:pPr>
        <w:spacing w:after="175" w:line="285" w:lineRule="exact"/>
        <w:ind w:left="426"/>
        <w:jc w:val="both"/>
        <w:rPr>
          <w:rFonts w:ascii="Helvetica Neue" w:hAnsi="Helvetica Neue"/>
          <w:sz w:val="20"/>
          <w:szCs w:val="20"/>
        </w:rPr>
      </w:pPr>
      <w:r w:rsidRPr="00F64EC8">
        <w:rPr>
          <w:rFonts w:ascii="Helvetica Neue" w:hAnsi="Helvetica Neue"/>
          <w:sz w:val="20"/>
          <w:szCs w:val="20"/>
        </w:rPr>
        <w:t>Restul prevederilor Punctului 5 al ordinii de zi AGEA, inclusiv prețul minim/maxim, numărul maxim de acțiuni, perioada de desfășurare și mandatarea Consiliului de Administrație, rămân nemodificate, cu excepția completărilor de mai sus</w:t>
      </w:r>
    </w:p>
    <w:tbl>
      <w:tblPr>
        <w:tblStyle w:val="TableGrid"/>
        <w:tblW w:w="4795" w:type="pct"/>
        <w:tblInd w:w="421" w:type="dxa"/>
        <w:tblLook w:val="04A0" w:firstRow="1" w:lastRow="0" w:firstColumn="1" w:lastColumn="0" w:noHBand="0" w:noVBand="1"/>
      </w:tblPr>
      <w:tblGrid>
        <w:gridCol w:w="2882"/>
        <w:gridCol w:w="2883"/>
        <w:gridCol w:w="2881"/>
      </w:tblGrid>
      <w:tr w:rsidR="00427DCB" w:rsidRPr="00CE697A" w14:paraId="2EB78CBA" w14:textId="77777777" w:rsidTr="009506A6">
        <w:tc>
          <w:tcPr>
            <w:tcW w:w="1667" w:type="pct"/>
          </w:tcPr>
          <w:p w14:paraId="4E7925E9" w14:textId="77777777" w:rsidR="00427DCB" w:rsidRPr="00AA6242" w:rsidRDefault="00427DCB" w:rsidP="009506A6">
            <w:pPr>
              <w:spacing w:before="120" w:after="175" w:line="285" w:lineRule="exact"/>
              <w:rPr>
                <w:rFonts w:ascii="Helvetica Neue" w:hAnsi="Helvetica Neue" w:cs="Tahoma"/>
                <w:sz w:val="20"/>
                <w:szCs w:val="20"/>
              </w:rPr>
            </w:pPr>
            <w:r w:rsidRPr="00AA6242">
              <w:rPr>
                <w:rFonts w:ascii="Helvetica Neue" w:hAnsi="Helvetica Neue" w:cs="Tahoma"/>
                <w:sz w:val="20"/>
                <w:szCs w:val="20"/>
              </w:rPr>
              <w:t>PENTRU</w:t>
            </w:r>
          </w:p>
        </w:tc>
        <w:tc>
          <w:tcPr>
            <w:tcW w:w="1667" w:type="pct"/>
          </w:tcPr>
          <w:p w14:paraId="18B040CD"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CB2B431"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7DCB" w:rsidRPr="00CE697A" w14:paraId="732658AD" w14:textId="77777777" w:rsidTr="009506A6">
        <w:tc>
          <w:tcPr>
            <w:tcW w:w="1667" w:type="pct"/>
          </w:tcPr>
          <w:p w14:paraId="529E75A4" w14:textId="77777777" w:rsidR="00427DCB" w:rsidRPr="00CE697A" w:rsidRDefault="00427DCB" w:rsidP="009506A6">
            <w:pPr>
              <w:spacing w:before="120" w:after="175" w:line="285" w:lineRule="exact"/>
              <w:rPr>
                <w:rFonts w:ascii="Helvetica Neue" w:hAnsi="Helvetica Neue" w:cs="Tahoma"/>
                <w:sz w:val="20"/>
                <w:szCs w:val="20"/>
              </w:rPr>
            </w:pPr>
          </w:p>
        </w:tc>
        <w:tc>
          <w:tcPr>
            <w:tcW w:w="1667" w:type="pct"/>
          </w:tcPr>
          <w:p w14:paraId="2413E5A7" w14:textId="77777777" w:rsidR="00427DCB" w:rsidRPr="00CE697A" w:rsidRDefault="00427DCB" w:rsidP="009506A6">
            <w:pPr>
              <w:spacing w:before="120" w:after="175" w:line="285" w:lineRule="exact"/>
              <w:rPr>
                <w:rFonts w:ascii="Helvetica Neue" w:hAnsi="Helvetica Neue" w:cs="Tahoma"/>
                <w:sz w:val="20"/>
                <w:szCs w:val="20"/>
              </w:rPr>
            </w:pPr>
          </w:p>
        </w:tc>
        <w:tc>
          <w:tcPr>
            <w:tcW w:w="1666" w:type="pct"/>
          </w:tcPr>
          <w:p w14:paraId="2A5DFFAD" w14:textId="77777777" w:rsidR="00427DCB" w:rsidRPr="00CE697A" w:rsidRDefault="00427DCB" w:rsidP="009506A6">
            <w:pPr>
              <w:spacing w:before="120" w:after="175" w:line="285" w:lineRule="exact"/>
              <w:rPr>
                <w:rFonts w:ascii="Helvetica Neue" w:hAnsi="Helvetica Neue" w:cs="Tahoma"/>
                <w:sz w:val="20"/>
                <w:szCs w:val="20"/>
              </w:rPr>
            </w:pPr>
          </w:p>
        </w:tc>
      </w:tr>
    </w:tbl>
    <w:p w14:paraId="2124D3F8" w14:textId="77777777" w:rsidR="00427DCB" w:rsidRPr="00AA6242" w:rsidRDefault="00427DCB" w:rsidP="00427DC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1CE492F5" w14:textId="77777777" w:rsidR="00427DCB" w:rsidRPr="00CE697A" w:rsidRDefault="00427DCB" w:rsidP="00427DCB">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6</w:t>
      </w:r>
      <w:r w:rsidRPr="00CE697A">
        <w:rPr>
          <w:rFonts w:ascii="Helvetica Neue" w:hAnsi="Helvetica Neue" w:cs="Tahoma"/>
          <w:b/>
          <w:bCs/>
          <w:sz w:val="20"/>
          <w:szCs w:val="20"/>
        </w:rPr>
        <w:t xml:space="preserve"> de pe ordinea de zi:</w:t>
      </w:r>
    </w:p>
    <w:p w14:paraId="07E68DE2" w14:textId="77777777" w:rsidR="00427DCB" w:rsidRPr="00CE697A" w:rsidRDefault="00427DCB" w:rsidP="00427DCB">
      <w:pPr>
        <w:spacing w:after="175" w:line="285" w:lineRule="exact"/>
        <w:ind w:left="426"/>
        <w:jc w:val="both"/>
        <w:rPr>
          <w:rFonts w:ascii="Helvetica Neue" w:hAnsi="Helvetica Neue"/>
          <w:sz w:val="20"/>
          <w:szCs w:val="20"/>
        </w:rPr>
      </w:pPr>
      <w:bookmarkStart w:id="8" w:name="_Hlk126594957"/>
      <w:r w:rsidRPr="006D7317">
        <w:rPr>
          <w:rFonts w:ascii="Helvetica Neue" w:hAnsi="Helvetica Neue"/>
          <w:sz w:val="20"/>
          <w:szCs w:val="20"/>
        </w:rPr>
        <w:t>Aprobarea delegării atribuțiilor AGEA privind hotărârea de majorare a capitalului social al Societății către Consiliul de Administrație al Societății în temeiul prevederilor art. 114 alin. (1) și art. 220</w:t>
      </w:r>
      <w:r w:rsidRPr="006D7317">
        <w:rPr>
          <w:rFonts w:ascii="Helvetica Neue" w:hAnsi="Helvetica Neue"/>
          <w:sz w:val="20"/>
          <w:szCs w:val="20"/>
          <w:vertAlign w:val="superscript"/>
        </w:rPr>
        <w:t>1</w:t>
      </w:r>
      <w:r w:rsidRPr="006D7317">
        <w:rPr>
          <w:rFonts w:ascii="Helvetica Neue" w:hAnsi="Helvetica Neue"/>
          <w:sz w:val="20"/>
          <w:szCs w:val="20"/>
        </w:rPr>
        <w:t xml:space="preserve"> alin (2) din Legea Societăților, respectiv în temeiul prevederilor art. 86 alin. (2) din Legea nr. 24/2017, pentru o perioadă de trei (3) ani, prin una sau mai multe emisiun</w:t>
      </w:r>
      <w:r>
        <w:rPr>
          <w:rFonts w:ascii="Helvetica Neue" w:hAnsi="Helvetica Neue"/>
          <w:sz w:val="20"/>
          <w:szCs w:val="20"/>
        </w:rPr>
        <w:t>i</w:t>
      </w:r>
      <w:r w:rsidRPr="006D7317">
        <w:rPr>
          <w:rFonts w:ascii="Helvetica Neue" w:hAnsi="Helvetica Neue"/>
          <w:sz w:val="20"/>
          <w:szCs w:val="20"/>
        </w:rPr>
        <w:t xml:space="preserve"> de acțiuni ordinare, nominative, și dematerializate, cu o valoare nominală care să nu depășească 500.000 lei, cu scopul de a obține fondurile </w:t>
      </w:r>
      <w:r w:rsidRPr="006D7317">
        <w:rPr>
          <w:rFonts w:ascii="Helvetica Neue" w:hAnsi="Helvetica Neue"/>
          <w:sz w:val="20"/>
          <w:szCs w:val="20"/>
        </w:rPr>
        <w:lastRenderedPageBreak/>
        <w:t>necesare finanțării activității curente a Societății precum și a investițiilor pe care Societate</w:t>
      </w:r>
      <w:r>
        <w:rPr>
          <w:rFonts w:ascii="Helvetica Neue" w:hAnsi="Helvetica Neue"/>
          <w:sz w:val="20"/>
          <w:szCs w:val="20"/>
        </w:rPr>
        <w:t>a</w:t>
      </w:r>
      <w:r w:rsidRPr="006D7317">
        <w:rPr>
          <w:rFonts w:ascii="Helvetica Neue" w:hAnsi="Helvetica Neue"/>
          <w:sz w:val="20"/>
          <w:szCs w:val="20"/>
        </w:rPr>
        <w:t xml:space="preserve"> dorește să le întreprindă în perioada următoare</w:t>
      </w:r>
      <w:r w:rsidRPr="0017739F">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427DCB" w:rsidRPr="00CE697A" w14:paraId="68341634" w14:textId="77777777" w:rsidTr="009506A6">
        <w:tc>
          <w:tcPr>
            <w:tcW w:w="1667" w:type="pct"/>
          </w:tcPr>
          <w:bookmarkEnd w:id="8"/>
          <w:p w14:paraId="32DDD884"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03C80963"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2C1CCEBE"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7DCB" w:rsidRPr="00CE697A" w14:paraId="7F091B3D" w14:textId="77777777" w:rsidTr="009506A6">
        <w:tc>
          <w:tcPr>
            <w:tcW w:w="1667" w:type="pct"/>
          </w:tcPr>
          <w:p w14:paraId="3144B829" w14:textId="77777777" w:rsidR="00427DCB" w:rsidRPr="00CE697A" w:rsidRDefault="00427DCB" w:rsidP="009506A6">
            <w:pPr>
              <w:spacing w:before="120" w:after="175" w:line="285" w:lineRule="exact"/>
              <w:rPr>
                <w:rFonts w:ascii="Helvetica Neue" w:hAnsi="Helvetica Neue" w:cs="Tahoma"/>
                <w:sz w:val="20"/>
                <w:szCs w:val="20"/>
              </w:rPr>
            </w:pPr>
          </w:p>
        </w:tc>
        <w:tc>
          <w:tcPr>
            <w:tcW w:w="1667" w:type="pct"/>
          </w:tcPr>
          <w:p w14:paraId="3459CC9F" w14:textId="77777777" w:rsidR="00427DCB" w:rsidRPr="00CE697A" w:rsidRDefault="00427DCB" w:rsidP="009506A6">
            <w:pPr>
              <w:spacing w:before="120" w:after="175" w:line="285" w:lineRule="exact"/>
              <w:rPr>
                <w:rFonts w:ascii="Helvetica Neue" w:hAnsi="Helvetica Neue" w:cs="Tahoma"/>
                <w:sz w:val="20"/>
                <w:szCs w:val="20"/>
              </w:rPr>
            </w:pPr>
          </w:p>
        </w:tc>
        <w:tc>
          <w:tcPr>
            <w:tcW w:w="1666" w:type="pct"/>
          </w:tcPr>
          <w:p w14:paraId="740BAD6D" w14:textId="77777777" w:rsidR="00427DCB" w:rsidRPr="00CE697A" w:rsidRDefault="00427DCB" w:rsidP="009506A6">
            <w:pPr>
              <w:spacing w:before="120" w:after="175" w:line="285" w:lineRule="exact"/>
              <w:rPr>
                <w:rFonts w:ascii="Helvetica Neue" w:hAnsi="Helvetica Neue" w:cs="Tahoma"/>
                <w:sz w:val="20"/>
                <w:szCs w:val="20"/>
              </w:rPr>
            </w:pPr>
          </w:p>
        </w:tc>
      </w:tr>
    </w:tbl>
    <w:p w14:paraId="1B67020D" w14:textId="77777777" w:rsidR="00427DCB" w:rsidRDefault="00427DCB" w:rsidP="00427DC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59C66F2F" w14:textId="77777777" w:rsidR="00427DCB" w:rsidRPr="00CE697A" w:rsidRDefault="00427DCB" w:rsidP="00427DCB">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7</w:t>
      </w:r>
      <w:r w:rsidRPr="00CE697A">
        <w:rPr>
          <w:rFonts w:ascii="Helvetica Neue" w:hAnsi="Helvetica Neue" w:cs="Tahoma"/>
          <w:b/>
          <w:bCs/>
          <w:sz w:val="20"/>
          <w:szCs w:val="20"/>
        </w:rPr>
        <w:t xml:space="preserve"> de pe ordinea de zi:</w:t>
      </w:r>
    </w:p>
    <w:p w14:paraId="2CA43C56" w14:textId="77777777" w:rsidR="00427DCB" w:rsidRPr="00421D7F" w:rsidRDefault="00427DCB" w:rsidP="00427DCB">
      <w:pPr>
        <w:spacing w:before="120" w:after="175" w:line="285" w:lineRule="exact"/>
        <w:ind w:left="426"/>
        <w:jc w:val="both"/>
        <w:rPr>
          <w:rFonts w:ascii="Helvetica Neue" w:hAnsi="Helvetica Neue"/>
          <w:sz w:val="20"/>
          <w:szCs w:val="20"/>
        </w:rPr>
      </w:pPr>
      <w:r w:rsidRPr="00421D7F">
        <w:rPr>
          <w:rFonts w:ascii="Helvetica Neue" w:hAnsi="Helvetica Neue"/>
          <w:sz w:val="20"/>
          <w:szCs w:val="20"/>
        </w:rPr>
        <w:t>Aprobarea modificării art. 5.4. din Actul Constitutiv, sub condiția aprobării punctului 6 de pe ordinea de zi AGEA, care va avea următorul conținut:</w:t>
      </w:r>
    </w:p>
    <w:p w14:paraId="33AB760D" w14:textId="77777777" w:rsidR="00427DCB" w:rsidRPr="006D7317" w:rsidRDefault="00427DCB" w:rsidP="00427DCB">
      <w:pPr>
        <w:pStyle w:val="ListParagraph"/>
        <w:spacing w:after="175" w:line="285" w:lineRule="exact"/>
        <w:ind w:left="426"/>
        <w:contextualSpacing w:val="0"/>
        <w:jc w:val="both"/>
        <w:rPr>
          <w:rFonts w:ascii="Helvetica Neue" w:hAnsi="Helvetica Neue"/>
          <w:i/>
          <w:iCs/>
          <w:sz w:val="20"/>
          <w:szCs w:val="20"/>
        </w:rPr>
      </w:pPr>
      <w:r w:rsidRPr="006D7317">
        <w:rPr>
          <w:rFonts w:ascii="Helvetica Neue" w:hAnsi="Helvetica Neue"/>
          <w:sz w:val="20"/>
          <w:szCs w:val="20"/>
        </w:rPr>
        <w:t>„</w:t>
      </w:r>
      <w:r w:rsidRPr="006D7317">
        <w:rPr>
          <w:rFonts w:ascii="Helvetica Neue" w:hAnsi="Helvetica Neue"/>
          <w:i/>
          <w:iCs/>
          <w:sz w:val="20"/>
          <w:szCs w:val="20"/>
        </w:rPr>
        <w:t>5.4. Capitalul social al Societății poate fi majorat și prin decizii ale Consiliului de Administrație, pentru o perioadă de trei (3) ani</w:t>
      </w:r>
      <w:r>
        <w:rPr>
          <w:rFonts w:ascii="Helvetica Neue" w:hAnsi="Helvetica Neue"/>
          <w:i/>
          <w:iCs/>
          <w:sz w:val="20"/>
          <w:szCs w:val="20"/>
        </w:rPr>
        <w:t>,</w:t>
      </w:r>
      <w:r w:rsidRPr="006D7317">
        <w:rPr>
          <w:rFonts w:ascii="Helvetica Neue" w:hAnsi="Helvetica Neue"/>
          <w:i/>
          <w:iCs/>
          <w:sz w:val="20"/>
          <w:szCs w:val="20"/>
        </w:rPr>
        <w:t xml:space="preserve"> care se va încheia la data de </w:t>
      </w:r>
      <w:r w:rsidRPr="002303A3">
        <w:rPr>
          <w:rFonts w:ascii="Helvetica Neue" w:hAnsi="Helvetica Neue"/>
          <w:i/>
          <w:iCs/>
          <w:sz w:val="20"/>
          <w:szCs w:val="20"/>
        </w:rPr>
        <w:t>[</w:t>
      </w:r>
      <w:r>
        <w:rPr>
          <w:rFonts w:ascii="Helvetica Neue" w:hAnsi="Helvetica Neue"/>
          <w:i/>
          <w:iCs/>
          <w:sz w:val="20"/>
          <w:szCs w:val="20"/>
        </w:rPr>
        <w:t>27</w:t>
      </w:r>
      <w:r w:rsidRPr="002303A3">
        <w:rPr>
          <w:rFonts w:ascii="Helvetica Neue" w:hAnsi="Helvetica Neue"/>
          <w:i/>
          <w:iCs/>
          <w:sz w:val="20"/>
          <w:szCs w:val="20"/>
          <w:lang w:val="en-GB"/>
        </w:rPr>
        <w:t>]</w:t>
      </w:r>
      <w:r w:rsidRPr="002303A3">
        <w:rPr>
          <w:rFonts w:ascii="Helvetica Neue" w:hAnsi="Helvetica Neue"/>
          <w:i/>
          <w:iCs/>
          <w:sz w:val="20"/>
          <w:szCs w:val="20"/>
        </w:rPr>
        <w:t>/[</w:t>
      </w:r>
      <w:r>
        <w:rPr>
          <w:rFonts w:ascii="Helvetica Neue" w:hAnsi="Helvetica Neue"/>
          <w:i/>
          <w:iCs/>
          <w:sz w:val="20"/>
          <w:szCs w:val="20"/>
        </w:rPr>
        <w:t>28</w:t>
      </w:r>
      <w:r w:rsidRPr="002303A3">
        <w:rPr>
          <w:rFonts w:ascii="Helvetica Neue" w:hAnsi="Helvetica Neue"/>
          <w:i/>
          <w:iCs/>
          <w:sz w:val="20"/>
          <w:szCs w:val="20"/>
        </w:rPr>
        <w:t>].0</w:t>
      </w:r>
      <w:r>
        <w:rPr>
          <w:rFonts w:ascii="Helvetica Neue" w:hAnsi="Helvetica Neue"/>
          <w:i/>
          <w:iCs/>
          <w:sz w:val="20"/>
          <w:szCs w:val="20"/>
        </w:rPr>
        <w:t>4</w:t>
      </w:r>
      <w:r w:rsidRPr="002303A3">
        <w:rPr>
          <w:rFonts w:ascii="Helvetica Neue" w:hAnsi="Helvetica Neue"/>
          <w:i/>
          <w:iCs/>
          <w:sz w:val="20"/>
          <w:szCs w:val="20"/>
        </w:rPr>
        <w:t>.202</w:t>
      </w:r>
      <w:r>
        <w:rPr>
          <w:rFonts w:ascii="Helvetica Neue" w:hAnsi="Helvetica Neue"/>
          <w:i/>
          <w:iCs/>
          <w:sz w:val="20"/>
          <w:szCs w:val="20"/>
        </w:rPr>
        <w:t>9</w:t>
      </w:r>
      <w:r w:rsidRPr="006D7317">
        <w:rPr>
          <w:rFonts w:ascii="Helvetica Neue" w:hAnsi="Helvetica Neue"/>
          <w:i/>
          <w:iCs/>
          <w:sz w:val="20"/>
          <w:szCs w:val="20"/>
        </w:rPr>
        <w:t>, prin una sau mai multe emisiuni de</w:t>
      </w:r>
      <w:r w:rsidRPr="006D7317">
        <w:rPr>
          <w:i/>
          <w:iCs/>
          <w:sz w:val="20"/>
          <w:szCs w:val="20"/>
        </w:rPr>
        <w:t xml:space="preserve"> </w:t>
      </w:r>
      <w:r w:rsidRPr="006D7317">
        <w:rPr>
          <w:rFonts w:ascii="Helvetica Neue" w:hAnsi="Helvetica Neue"/>
          <w:i/>
          <w:iCs/>
          <w:sz w:val="20"/>
          <w:szCs w:val="20"/>
        </w:rPr>
        <w:t>acțiuni ordinare, nominative și dematerializate cu o valoare nominală care să nu depășească 500.000 lei (respectiv prin emisiunea unui număr de cel mult 5.000.000 acțiuni).</w:t>
      </w:r>
    </w:p>
    <w:p w14:paraId="53DC9D26" w14:textId="77777777" w:rsidR="00427DCB" w:rsidRPr="006D7317" w:rsidRDefault="00427DCB" w:rsidP="00427DCB">
      <w:pPr>
        <w:spacing w:after="175" w:line="285" w:lineRule="exact"/>
        <w:ind w:left="426"/>
        <w:jc w:val="both"/>
        <w:rPr>
          <w:rFonts w:ascii="Helvetica Neue" w:hAnsi="Helvetica Neue"/>
          <w:i/>
          <w:iCs/>
          <w:sz w:val="20"/>
          <w:szCs w:val="20"/>
        </w:rPr>
      </w:pPr>
      <w:r w:rsidRPr="006D7317">
        <w:rPr>
          <w:rFonts w:ascii="Helvetica Neue" w:hAnsi="Helvetica Neue"/>
          <w:i/>
          <w:iCs/>
          <w:sz w:val="20"/>
          <w:szCs w:val="20"/>
        </w:rPr>
        <w:t xml:space="preserve">Cele de mai sus vor fi duse la îndeplinire în condițiile stabilite de prezentul Act Constitutiv </w:t>
      </w:r>
      <w:proofErr w:type="spellStart"/>
      <w:r w:rsidRPr="006D7317">
        <w:rPr>
          <w:rFonts w:ascii="Helvetica Neue" w:hAnsi="Helvetica Neue"/>
          <w:i/>
          <w:iCs/>
          <w:sz w:val="20"/>
          <w:szCs w:val="20"/>
        </w:rPr>
        <w:t>şi</w:t>
      </w:r>
      <w:proofErr w:type="spellEnd"/>
      <w:r w:rsidRPr="006D7317">
        <w:rPr>
          <w:rFonts w:ascii="Helvetica Neue" w:hAnsi="Helvetica Neue"/>
          <w:i/>
          <w:iCs/>
          <w:sz w:val="20"/>
          <w:szCs w:val="20"/>
        </w:rPr>
        <w:t xml:space="preserve"> cu respectarea prevederilor Legii nr. 31/1990 privind societățile comerciale, republicată, cu modificările ulterioare, respectiv a prevederilor Legii nr. 24/2017 privind emitenții de instrumente financiare și operațiuni de piață, republicată, cu modificările și completările ulterioare și a oricăror alte dispoziții ale legislației pieței de capital.</w:t>
      </w:r>
    </w:p>
    <w:p w14:paraId="51859F22" w14:textId="77777777" w:rsidR="00427DCB" w:rsidRPr="00CE697A" w:rsidRDefault="00427DCB" w:rsidP="00427DCB">
      <w:pPr>
        <w:spacing w:after="175" w:line="285" w:lineRule="exact"/>
        <w:ind w:left="426"/>
        <w:jc w:val="both"/>
        <w:rPr>
          <w:rFonts w:ascii="Helvetica Neue" w:hAnsi="Helvetica Neue"/>
          <w:sz w:val="20"/>
          <w:szCs w:val="20"/>
        </w:rPr>
      </w:pPr>
      <w:r w:rsidRPr="006D7317">
        <w:rPr>
          <w:rFonts w:ascii="Helvetica Neue" w:hAnsi="Helvetica Neue"/>
          <w:i/>
          <w:iCs/>
          <w:sz w:val="20"/>
          <w:szCs w:val="20"/>
        </w:rPr>
        <w:t xml:space="preserve">Pentru a putea duce la îndeplinire delegarea atribuțiilor privind hotărârea de majorare </w:t>
      </w:r>
      <w:r>
        <w:rPr>
          <w:rFonts w:ascii="Helvetica Neue" w:hAnsi="Helvetica Neue"/>
          <w:i/>
          <w:iCs/>
          <w:sz w:val="20"/>
          <w:szCs w:val="20"/>
        </w:rPr>
        <w:t xml:space="preserve">a </w:t>
      </w:r>
      <w:r w:rsidRPr="006D7317">
        <w:rPr>
          <w:rFonts w:ascii="Helvetica Neue" w:hAnsi="Helvetica Neue"/>
          <w:i/>
          <w:iCs/>
          <w:sz w:val="20"/>
          <w:szCs w:val="20"/>
        </w:rPr>
        <w:t>capital</w:t>
      </w:r>
      <w:r>
        <w:rPr>
          <w:rFonts w:ascii="Helvetica Neue" w:hAnsi="Helvetica Neue"/>
          <w:i/>
          <w:iCs/>
          <w:sz w:val="20"/>
          <w:szCs w:val="20"/>
        </w:rPr>
        <w:t>ului</w:t>
      </w:r>
      <w:r w:rsidRPr="006D7317">
        <w:rPr>
          <w:rFonts w:ascii="Helvetica Neue" w:hAnsi="Helvetica Neue"/>
          <w:i/>
          <w:iCs/>
          <w:sz w:val="20"/>
          <w:szCs w:val="20"/>
        </w:rPr>
        <w:t xml:space="preserve"> social, Consiliul de Administrație este autorizat să stabilească caracteristicile operațiunii de majorare a capitalului social și derularea acesteia</w:t>
      </w:r>
      <w:r w:rsidRPr="006D7317">
        <w:rPr>
          <w:rFonts w:ascii="Helvetica Neue" w:hAnsi="Helvetica Neue"/>
          <w:sz w:val="20"/>
          <w:szCs w:val="20"/>
        </w:rPr>
        <w:t>.”</w:t>
      </w:r>
      <w:r w:rsidRPr="0017739F">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427DCB" w:rsidRPr="00CE697A" w14:paraId="6C46D410" w14:textId="77777777" w:rsidTr="009506A6">
        <w:tc>
          <w:tcPr>
            <w:tcW w:w="1667" w:type="pct"/>
          </w:tcPr>
          <w:p w14:paraId="0E36BD83"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6510FC1E"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57A4E735"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7DCB" w:rsidRPr="00CE697A" w14:paraId="4032D78B" w14:textId="77777777" w:rsidTr="009506A6">
        <w:tc>
          <w:tcPr>
            <w:tcW w:w="1667" w:type="pct"/>
          </w:tcPr>
          <w:p w14:paraId="744254A8" w14:textId="77777777" w:rsidR="00427DCB" w:rsidRPr="00CE697A" w:rsidRDefault="00427DCB" w:rsidP="009506A6">
            <w:pPr>
              <w:spacing w:before="120" w:after="175" w:line="285" w:lineRule="exact"/>
              <w:rPr>
                <w:rFonts w:ascii="Helvetica Neue" w:hAnsi="Helvetica Neue" w:cs="Tahoma"/>
                <w:sz w:val="20"/>
                <w:szCs w:val="20"/>
              </w:rPr>
            </w:pPr>
          </w:p>
        </w:tc>
        <w:tc>
          <w:tcPr>
            <w:tcW w:w="1667" w:type="pct"/>
          </w:tcPr>
          <w:p w14:paraId="2FB6B222" w14:textId="77777777" w:rsidR="00427DCB" w:rsidRPr="00CE697A" w:rsidRDefault="00427DCB" w:rsidP="009506A6">
            <w:pPr>
              <w:spacing w:before="120" w:after="175" w:line="285" w:lineRule="exact"/>
              <w:rPr>
                <w:rFonts w:ascii="Helvetica Neue" w:hAnsi="Helvetica Neue" w:cs="Tahoma"/>
                <w:sz w:val="20"/>
                <w:szCs w:val="20"/>
              </w:rPr>
            </w:pPr>
          </w:p>
        </w:tc>
        <w:tc>
          <w:tcPr>
            <w:tcW w:w="1666" w:type="pct"/>
          </w:tcPr>
          <w:p w14:paraId="0EDC9AFF" w14:textId="77777777" w:rsidR="00427DCB" w:rsidRPr="00CE697A" w:rsidRDefault="00427DCB" w:rsidP="009506A6">
            <w:pPr>
              <w:spacing w:before="120" w:after="175" w:line="285" w:lineRule="exact"/>
              <w:rPr>
                <w:rFonts w:ascii="Helvetica Neue" w:hAnsi="Helvetica Neue" w:cs="Tahoma"/>
                <w:sz w:val="20"/>
                <w:szCs w:val="20"/>
              </w:rPr>
            </w:pPr>
          </w:p>
        </w:tc>
      </w:tr>
    </w:tbl>
    <w:p w14:paraId="7983BE18" w14:textId="77777777" w:rsidR="00427DCB" w:rsidRPr="00CE697A" w:rsidRDefault="00427DCB" w:rsidP="00427DC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4E208D50" w14:textId="77777777" w:rsidR="00427DCB" w:rsidRPr="00CE697A" w:rsidRDefault="00427DCB" w:rsidP="00427DCB">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 xml:space="preserve">8 </w:t>
      </w:r>
      <w:r w:rsidRPr="00CE697A">
        <w:rPr>
          <w:rFonts w:ascii="Helvetica Neue" w:hAnsi="Helvetica Neue" w:cs="Tahoma"/>
          <w:b/>
          <w:bCs/>
          <w:sz w:val="20"/>
          <w:szCs w:val="20"/>
        </w:rPr>
        <w:t>de pe ordinea de zi:</w:t>
      </w:r>
    </w:p>
    <w:p w14:paraId="51DA13CC" w14:textId="77777777" w:rsidR="00427DCB" w:rsidRPr="006D7317" w:rsidRDefault="00427DCB" w:rsidP="00427DCB">
      <w:pPr>
        <w:pStyle w:val="ListParagraph"/>
        <w:spacing w:before="120" w:after="175" w:line="285" w:lineRule="exact"/>
        <w:ind w:left="425"/>
        <w:contextualSpacing w:val="0"/>
        <w:jc w:val="both"/>
        <w:rPr>
          <w:rFonts w:ascii="Helvetica Neue" w:hAnsi="Helvetica Neue"/>
          <w:sz w:val="20"/>
          <w:szCs w:val="20"/>
        </w:rPr>
      </w:pPr>
      <w:r>
        <w:rPr>
          <w:rFonts w:ascii="Helvetica Neue" w:hAnsi="Helvetica Neue"/>
          <w:sz w:val="20"/>
          <w:szCs w:val="20"/>
        </w:rPr>
        <w:t>A</w:t>
      </w:r>
      <w:r w:rsidRPr="006D7317">
        <w:rPr>
          <w:rFonts w:ascii="Helvetica Neue" w:hAnsi="Helvetica Neue"/>
          <w:sz w:val="20"/>
          <w:szCs w:val="20"/>
        </w:rPr>
        <w:t>probarea</w:t>
      </w:r>
      <w:r>
        <w:rPr>
          <w:rFonts w:ascii="Helvetica Neue" w:hAnsi="Helvetica Neue"/>
          <w:sz w:val="20"/>
          <w:szCs w:val="20"/>
        </w:rPr>
        <w:t xml:space="preserve"> mandatării</w:t>
      </w:r>
      <w:r w:rsidRPr="006D7317">
        <w:rPr>
          <w:rFonts w:ascii="Helvetica Neue" w:hAnsi="Helvetica Neue"/>
          <w:sz w:val="20"/>
          <w:szCs w:val="20"/>
        </w:rPr>
        <w:t xml:space="preserve"> Consiliului de Administrație</w:t>
      </w:r>
      <w:r>
        <w:rPr>
          <w:rFonts w:ascii="Helvetica Neue" w:hAnsi="Helvetica Neue"/>
          <w:sz w:val="20"/>
          <w:szCs w:val="20"/>
        </w:rPr>
        <w:t>, s</w:t>
      </w:r>
      <w:r w:rsidRPr="006D7317">
        <w:rPr>
          <w:rFonts w:ascii="Helvetica Neue" w:hAnsi="Helvetica Neue"/>
          <w:sz w:val="20"/>
          <w:szCs w:val="20"/>
        </w:rPr>
        <w:t xml:space="preserve">ub rezerva aprobării punctelor </w:t>
      </w:r>
      <w:r>
        <w:rPr>
          <w:rFonts w:ascii="Helvetica Neue" w:hAnsi="Helvetica Neue"/>
          <w:sz w:val="20"/>
          <w:szCs w:val="20"/>
        </w:rPr>
        <w:t>6 și 7</w:t>
      </w:r>
      <w:r w:rsidRPr="006D7317">
        <w:rPr>
          <w:rFonts w:ascii="Helvetica Neue" w:hAnsi="Helvetica Neue"/>
          <w:sz w:val="20"/>
          <w:szCs w:val="20"/>
        </w:rPr>
        <w:t xml:space="preserve"> de pe ordinea de zi AGEA</w:t>
      </w:r>
      <w:r>
        <w:rPr>
          <w:rFonts w:ascii="Helvetica Neue" w:hAnsi="Helvetica Neue"/>
          <w:sz w:val="20"/>
          <w:szCs w:val="20"/>
        </w:rPr>
        <w:t>,</w:t>
      </w:r>
      <w:r w:rsidRPr="006D7317">
        <w:rPr>
          <w:rFonts w:ascii="Helvetica Neue" w:hAnsi="Helvetica Neue"/>
          <w:sz w:val="20"/>
          <w:szCs w:val="20"/>
        </w:rPr>
        <w:t xml:space="preserve"> să emită orice hotărâre și să îndeplinească oricare și toate actele și faptele juridice necesare, utile și/</w:t>
      </w:r>
      <w:r w:rsidRPr="006D598C">
        <w:rPr>
          <w:rFonts w:ascii="Helvetica Neue" w:hAnsi="Helvetica Neue" w:cs="Tahoma"/>
          <w:sz w:val="20"/>
          <w:szCs w:val="20"/>
        </w:rPr>
        <w:t>sau</w:t>
      </w:r>
      <w:r w:rsidRPr="006D7317">
        <w:rPr>
          <w:rFonts w:ascii="Helvetica Neue" w:hAnsi="Helvetica Neue"/>
          <w:sz w:val="20"/>
          <w:szCs w:val="20"/>
        </w:rPr>
        <w:t xml:space="preserve"> oportune pentru desfășurarea unor astfel de operațiuni de majorare a capitalului social, inclusiv cu privire la următoarele aspecte:</w:t>
      </w:r>
    </w:p>
    <w:p w14:paraId="36365BDE" w14:textId="77777777" w:rsidR="00427DCB" w:rsidRPr="006D7317" w:rsidRDefault="00427DCB" w:rsidP="00427DCB">
      <w:pPr>
        <w:pStyle w:val="ListParagraph"/>
        <w:numPr>
          <w:ilvl w:val="0"/>
          <w:numId w:val="16"/>
        </w:numPr>
        <w:spacing w:after="175" w:line="285" w:lineRule="exact"/>
        <w:contextualSpacing w:val="0"/>
        <w:jc w:val="both"/>
        <w:rPr>
          <w:rFonts w:ascii="Helvetica Neue" w:hAnsi="Helvetica Neue"/>
          <w:sz w:val="20"/>
          <w:szCs w:val="20"/>
        </w:rPr>
      </w:pPr>
      <w:r w:rsidRPr="006D7317">
        <w:rPr>
          <w:rFonts w:ascii="Helvetica Neue" w:hAnsi="Helvetica Neue"/>
          <w:sz w:val="20"/>
          <w:szCs w:val="20"/>
        </w:rPr>
        <w:t xml:space="preserve">stabilirea structurii și duratei majorării de capital social, negocierea precum și stabilirea și aprobarea prețului de subscriere în cadrul majorării de capital social (în conformitate cu </w:t>
      </w:r>
      <w:r w:rsidRPr="006D7317">
        <w:rPr>
          <w:rFonts w:ascii="Helvetica Neue" w:hAnsi="Helvetica Neue"/>
          <w:sz w:val="20"/>
          <w:szCs w:val="20"/>
        </w:rPr>
        <w:lastRenderedPageBreak/>
        <w:t>condițiile pieței, precum și aprobarea celorlalți termeni finali și condiții ale majorării de capital social), selectarea intermediarilor pentru majorarea capitalului social, asigurarea redactării și publicării oricărui prospect de ofertă, document de ofertă, precum și negocierea, aprobarea și semnarea oricăror acte ce au legătură cu majorarea de capital social, după caz, negocierea și semnarea oricăror contracte cu intermediari și consultanți, îndeplinirea oricăror acte și fapte juridice necesare, utile sau oportune în legătura cu cele de mai sus;</w:t>
      </w:r>
    </w:p>
    <w:p w14:paraId="5E6F168F" w14:textId="77777777" w:rsidR="00427DCB" w:rsidRPr="006D7317" w:rsidRDefault="00427DCB" w:rsidP="00427DCB">
      <w:pPr>
        <w:pStyle w:val="ListParagraph"/>
        <w:numPr>
          <w:ilvl w:val="0"/>
          <w:numId w:val="16"/>
        </w:numPr>
        <w:spacing w:after="175" w:line="285" w:lineRule="exact"/>
        <w:contextualSpacing w:val="0"/>
        <w:jc w:val="both"/>
        <w:rPr>
          <w:rFonts w:ascii="Helvetica Neue" w:hAnsi="Helvetica Neue"/>
          <w:sz w:val="20"/>
          <w:szCs w:val="20"/>
        </w:rPr>
      </w:pPr>
      <w:r w:rsidRPr="006D7317">
        <w:rPr>
          <w:rFonts w:ascii="Helvetica Neue" w:hAnsi="Helvetica Neue"/>
          <w:sz w:val="20"/>
          <w:szCs w:val="20"/>
        </w:rPr>
        <w:t>să aprobe orice contracte privind majorarea capitalului social sau orice alte aranjamente, angajamente, prospecte de ofertă, documente de ofertă, orice contracte de subscriere, vânzare, stabilizare, agenție, de consultanță, certificate, declarații, registre, notificări, acte adiționale și orice alte acte și documente necesare, să îndeplinească orice formalități și să autorizeze și/sau să execute orice alte acțiuni necesare pentru a da efecte depline majorării de capital social (inclusiv actualizarea Actului Constitutiv al Societății);</w:t>
      </w:r>
    </w:p>
    <w:p w14:paraId="66C14DA7" w14:textId="77777777" w:rsidR="00427DCB" w:rsidRDefault="00427DCB" w:rsidP="00427DCB">
      <w:pPr>
        <w:pStyle w:val="ListParagraph"/>
        <w:numPr>
          <w:ilvl w:val="0"/>
          <w:numId w:val="16"/>
        </w:numPr>
        <w:spacing w:after="175" w:line="285" w:lineRule="exact"/>
        <w:contextualSpacing w:val="0"/>
        <w:jc w:val="both"/>
        <w:rPr>
          <w:rFonts w:ascii="Helvetica Neue" w:hAnsi="Helvetica Neue"/>
          <w:sz w:val="20"/>
          <w:szCs w:val="20"/>
        </w:rPr>
      </w:pPr>
      <w:r w:rsidRPr="006D7317">
        <w:rPr>
          <w:rFonts w:ascii="Helvetica Neue" w:hAnsi="Helvetica Neue"/>
          <w:sz w:val="20"/>
          <w:szCs w:val="20"/>
        </w:rPr>
        <w:t>să împuternicească reprezentanți ai Societății pentru a semna orice astfel de documente, a îndeplini orice astfel de formalități și a îndeplini orice astfel de acțiuni; și</w:t>
      </w:r>
    </w:p>
    <w:p w14:paraId="20CCFA7A" w14:textId="77777777" w:rsidR="00427DCB" w:rsidRPr="00421D7F" w:rsidRDefault="00427DCB" w:rsidP="00427DCB">
      <w:pPr>
        <w:pStyle w:val="ListParagraph"/>
        <w:numPr>
          <w:ilvl w:val="0"/>
          <w:numId w:val="16"/>
        </w:numPr>
        <w:spacing w:after="175" w:line="285" w:lineRule="exact"/>
        <w:contextualSpacing w:val="0"/>
        <w:jc w:val="both"/>
        <w:rPr>
          <w:rFonts w:ascii="Helvetica Neue" w:hAnsi="Helvetica Neue"/>
          <w:sz w:val="20"/>
          <w:szCs w:val="20"/>
        </w:rPr>
      </w:pPr>
      <w:r w:rsidRPr="00421D7F">
        <w:rPr>
          <w:rFonts w:ascii="Helvetica Neue" w:hAnsi="Helvetica Neue"/>
          <w:sz w:val="20"/>
          <w:szCs w:val="20"/>
        </w:rPr>
        <w:t>reprezentarea Societății în fața oricăror autorități și instituții competente (cum ar fi Oficiul Registrului Comerțului, Autoritatea de Supraveghere Financiară, Bursa de Valori București, Depozitarul Central S.A.) în legătură cu majorarea capitalului social.</w:t>
      </w:r>
    </w:p>
    <w:tbl>
      <w:tblPr>
        <w:tblStyle w:val="TableGrid"/>
        <w:tblW w:w="4795" w:type="pct"/>
        <w:tblInd w:w="421" w:type="dxa"/>
        <w:tblLook w:val="04A0" w:firstRow="1" w:lastRow="0" w:firstColumn="1" w:lastColumn="0" w:noHBand="0" w:noVBand="1"/>
      </w:tblPr>
      <w:tblGrid>
        <w:gridCol w:w="2882"/>
        <w:gridCol w:w="2883"/>
        <w:gridCol w:w="2881"/>
      </w:tblGrid>
      <w:tr w:rsidR="00427DCB" w:rsidRPr="00CE697A" w14:paraId="58CA3A0F" w14:textId="77777777" w:rsidTr="009506A6">
        <w:tc>
          <w:tcPr>
            <w:tcW w:w="1667" w:type="pct"/>
          </w:tcPr>
          <w:p w14:paraId="72B1E8FE"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E444DD6"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0D6AE46F"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7DCB" w:rsidRPr="00CE697A" w14:paraId="6AA87935" w14:textId="77777777" w:rsidTr="009506A6">
        <w:tc>
          <w:tcPr>
            <w:tcW w:w="1667" w:type="pct"/>
          </w:tcPr>
          <w:p w14:paraId="61223314" w14:textId="77777777" w:rsidR="00427DCB" w:rsidRPr="00CE697A" w:rsidRDefault="00427DCB" w:rsidP="009506A6">
            <w:pPr>
              <w:spacing w:before="120" w:after="175" w:line="285" w:lineRule="exact"/>
              <w:rPr>
                <w:rFonts w:ascii="Helvetica Neue" w:hAnsi="Helvetica Neue" w:cs="Tahoma"/>
                <w:sz w:val="20"/>
                <w:szCs w:val="20"/>
              </w:rPr>
            </w:pPr>
          </w:p>
        </w:tc>
        <w:tc>
          <w:tcPr>
            <w:tcW w:w="1667" w:type="pct"/>
          </w:tcPr>
          <w:p w14:paraId="780E7A1A" w14:textId="77777777" w:rsidR="00427DCB" w:rsidRPr="00CE697A" w:rsidRDefault="00427DCB" w:rsidP="009506A6">
            <w:pPr>
              <w:spacing w:before="120" w:after="175" w:line="285" w:lineRule="exact"/>
              <w:rPr>
                <w:rFonts w:ascii="Helvetica Neue" w:hAnsi="Helvetica Neue" w:cs="Tahoma"/>
                <w:sz w:val="20"/>
                <w:szCs w:val="20"/>
              </w:rPr>
            </w:pPr>
          </w:p>
        </w:tc>
        <w:tc>
          <w:tcPr>
            <w:tcW w:w="1666" w:type="pct"/>
          </w:tcPr>
          <w:p w14:paraId="5E6F309A" w14:textId="77777777" w:rsidR="00427DCB" w:rsidRPr="00CE697A" w:rsidRDefault="00427DCB" w:rsidP="009506A6">
            <w:pPr>
              <w:spacing w:before="120" w:after="175" w:line="285" w:lineRule="exact"/>
              <w:rPr>
                <w:rFonts w:ascii="Helvetica Neue" w:hAnsi="Helvetica Neue" w:cs="Tahoma"/>
                <w:sz w:val="20"/>
                <w:szCs w:val="20"/>
              </w:rPr>
            </w:pPr>
          </w:p>
        </w:tc>
      </w:tr>
    </w:tbl>
    <w:p w14:paraId="5C3ECA5B" w14:textId="77777777" w:rsidR="00427DCB" w:rsidRPr="00CE697A" w:rsidRDefault="00427DCB" w:rsidP="00427DC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6FE5F8AC" w14:textId="77777777" w:rsidR="00427DCB" w:rsidRPr="0032493E" w:rsidRDefault="00427DCB" w:rsidP="00427DCB">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 xml:space="preserve">9 </w:t>
      </w:r>
      <w:r w:rsidRPr="00CE697A">
        <w:rPr>
          <w:rFonts w:ascii="Helvetica Neue" w:hAnsi="Helvetica Neue" w:cs="Tahoma"/>
          <w:b/>
          <w:bCs/>
          <w:sz w:val="20"/>
          <w:szCs w:val="20"/>
        </w:rPr>
        <w:t>de pe ordinea de zi:</w:t>
      </w:r>
    </w:p>
    <w:p w14:paraId="6481C2BD" w14:textId="77777777" w:rsidR="00427DCB" w:rsidRPr="0032493E" w:rsidRDefault="00427DCB" w:rsidP="00427DCB">
      <w:pPr>
        <w:spacing w:after="175" w:line="285" w:lineRule="exact"/>
        <w:jc w:val="both"/>
        <w:rPr>
          <w:rFonts w:ascii="Helvetica Neue" w:hAnsi="Helvetica Neue" w:cstheme="minorHAnsi"/>
          <w:sz w:val="20"/>
          <w:szCs w:val="20"/>
        </w:rPr>
      </w:pPr>
      <w:r w:rsidRPr="0032493E">
        <w:rPr>
          <w:rFonts w:ascii="Helvetica Neue" w:hAnsi="Helvetica Neue" w:cstheme="minorHAnsi"/>
          <w:sz w:val="20"/>
          <w:szCs w:val="20"/>
        </w:rPr>
        <w:t xml:space="preserve">Aprobarea accesării de fonduri nerambursabile prin Schema de ajutor de stat privind sprijinirea </w:t>
      </w:r>
      <w:r w:rsidRPr="0032493E">
        <w:rPr>
          <w:rFonts w:ascii="Helvetica Neue" w:hAnsi="Helvetica Neue"/>
          <w:sz w:val="20"/>
          <w:szCs w:val="20"/>
        </w:rPr>
        <w:t>investițiilor</w:t>
      </w:r>
      <w:r w:rsidRPr="0032493E">
        <w:rPr>
          <w:rFonts w:ascii="Helvetica Neue" w:hAnsi="Helvetica Neue" w:cstheme="minorHAnsi"/>
          <w:sz w:val="20"/>
          <w:szCs w:val="20"/>
        </w:rPr>
        <w:t xml:space="preserve"> în noi capacități de producere a energiei electrice produsă din surse regenerabile pentru autoconsumul întreprinderilor din cadrul sectorului agricol și industriei alimentare, finanțată prin Fondul pentru Modernizare, și delegarea către Consiliul de Administrație a tuturor competențelor necesare în vederea pregătirii, depunerii, contractării și implementării proiectelor de investiții, după cum urmează:</w:t>
      </w:r>
    </w:p>
    <w:p w14:paraId="6118A7FF" w14:textId="77777777" w:rsidR="00427DCB" w:rsidRPr="007F6BBA" w:rsidRDefault="00427DCB" w:rsidP="00427DCB">
      <w:pPr>
        <w:pStyle w:val="ListParagraph"/>
        <w:numPr>
          <w:ilvl w:val="0"/>
          <w:numId w:val="21"/>
        </w:numPr>
        <w:spacing w:before="120" w:after="175" w:line="285" w:lineRule="exact"/>
        <w:contextualSpacing w:val="0"/>
        <w:jc w:val="both"/>
        <w:rPr>
          <w:rFonts w:ascii="Helvetica Neue" w:hAnsi="Helvetica Neue" w:cstheme="minorHAnsi"/>
          <w:sz w:val="20"/>
          <w:szCs w:val="20"/>
        </w:rPr>
      </w:pPr>
      <w:r w:rsidRPr="007F6BBA">
        <w:rPr>
          <w:rFonts w:ascii="Helvetica Neue" w:hAnsi="Helvetica Neue" w:cstheme="minorHAnsi"/>
          <w:sz w:val="20"/>
          <w:szCs w:val="20"/>
        </w:rPr>
        <w:t>Se aprobă de principiu intenția Societății de a accesa finanțare nerambursabilă în cadrul Schemei de ajutor de stat aprobată prin Ordinul MADR nr. 70/2023, cu modificările și completările ulterioare, prin depunerea de proiecte de investiții având ca obiect realizarea de noi capacități de producere a energiei electrice din surse regenerabile (solare și/sau eoliene), cu sau fără capacități de stocare, pentru autoconsumul Societății, la locuri de producție diferite, cu respectarea limitei de 20.000.000 euro pe beneficiar;</w:t>
      </w:r>
    </w:p>
    <w:p w14:paraId="09F1CB97" w14:textId="77777777" w:rsidR="00427DCB" w:rsidRPr="007F6BBA" w:rsidRDefault="00427DCB" w:rsidP="00427DCB">
      <w:pPr>
        <w:pStyle w:val="ListParagraph"/>
        <w:numPr>
          <w:ilvl w:val="0"/>
          <w:numId w:val="21"/>
        </w:numPr>
        <w:spacing w:before="120" w:after="175" w:line="285" w:lineRule="exact"/>
        <w:contextualSpacing w:val="0"/>
        <w:jc w:val="both"/>
        <w:rPr>
          <w:rFonts w:ascii="Helvetica Neue" w:hAnsi="Helvetica Neue" w:cstheme="minorHAnsi"/>
          <w:sz w:val="20"/>
          <w:szCs w:val="20"/>
        </w:rPr>
      </w:pPr>
      <w:r w:rsidRPr="007F6BBA">
        <w:rPr>
          <w:rFonts w:ascii="Helvetica Neue" w:hAnsi="Helvetica Neue" w:cstheme="minorHAnsi"/>
          <w:sz w:val="20"/>
          <w:szCs w:val="20"/>
        </w:rPr>
        <w:t>Se aprobă delegarea către Consiliul de Administrație al Societății, cu posibilitatea de subdelegare către Președintele Consiliului de Administrație și/sau directori, a tuturor competențelor și atribuțiilor necesare în vederea pregătirii, depunerii, evaluării, contractării, implementării, monitorizării și finalizării proiectelor de investiții menționate la alin. (i), incluzând, dar fără a se limita la:</w:t>
      </w:r>
    </w:p>
    <w:p w14:paraId="1C1C0D31" w14:textId="77777777" w:rsidR="00427DCB" w:rsidRPr="007F6BBA" w:rsidRDefault="00427DCB" w:rsidP="00427DCB">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lastRenderedPageBreak/>
        <w:t xml:space="preserve">(a) aprobarea Studiilor de fezabilitate aferente fiecărui proiect, elaborate conform HG nr. 907/2016, cu modificările și completările ulterioare, inclusiv a indicatorilor </w:t>
      </w:r>
      <w:proofErr w:type="spellStart"/>
      <w:r w:rsidRPr="007F6BBA">
        <w:rPr>
          <w:rFonts w:ascii="Helvetica Neue" w:hAnsi="Helvetica Neue" w:cstheme="minorHAnsi"/>
          <w:sz w:val="20"/>
          <w:szCs w:val="20"/>
        </w:rPr>
        <w:t>tehnico</w:t>
      </w:r>
      <w:proofErr w:type="spellEnd"/>
      <w:r w:rsidRPr="007F6BBA">
        <w:rPr>
          <w:rFonts w:ascii="Helvetica Neue" w:hAnsi="Helvetica Neue" w:cstheme="minorHAnsi"/>
          <w:sz w:val="20"/>
          <w:szCs w:val="20"/>
        </w:rPr>
        <w:t>-economici, a bugetului și a analizei cost-beneficiu cuprinse în acestea;</w:t>
      </w:r>
    </w:p>
    <w:p w14:paraId="7B32C027" w14:textId="77777777" w:rsidR="00427DCB" w:rsidRPr="007F6BBA" w:rsidRDefault="00427DCB" w:rsidP="00427DCB">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t xml:space="preserve">(b) aprobarea, pentru fiecare proiect în parte, a denumirii proiectului, a valorii totale a investiției (din care eligibilă și neeligibilă), a indicatorilor </w:t>
      </w:r>
      <w:proofErr w:type="spellStart"/>
      <w:r w:rsidRPr="007F6BBA">
        <w:rPr>
          <w:rFonts w:ascii="Helvetica Neue" w:hAnsi="Helvetica Neue" w:cstheme="minorHAnsi"/>
          <w:sz w:val="20"/>
          <w:szCs w:val="20"/>
        </w:rPr>
        <w:t>tehnico</w:t>
      </w:r>
      <w:proofErr w:type="spellEnd"/>
      <w:r w:rsidRPr="007F6BBA">
        <w:rPr>
          <w:rFonts w:ascii="Helvetica Neue" w:hAnsi="Helvetica Neue" w:cstheme="minorHAnsi"/>
          <w:sz w:val="20"/>
          <w:szCs w:val="20"/>
        </w:rPr>
        <w:t>-economici, a valorii ajutorului de stat solicitat, precum și a oricăror altor elemente tehnice și financiare prevăzute în Cererea de finanțare;</w:t>
      </w:r>
    </w:p>
    <w:p w14:paraId="65029093" w14:textId="77777777" w:rsidR="00427DCB" w:rsidRPr="007F6BBA" w:rsidRDefault="00427DCB" w:rsidP="00427DCB">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t>(c) aprobarea finanțării cheltuielilor din proiect, altele decât ajutorul public nerambursabil (cofinanțare proprie, cheltuieli neeligibile, TVA), și angajarea Societății în acest sens, inclusiv prin asigurarea surselor de finanțare proprii și/sau atrase;</w:t>
      </w:r>
    </w:p>
    <w:p w14:paraId="2E7153B6" w14:textId="77777777" w:rsidR="00427DCB" w:rsidRPr="007F6BBA" w:rsidRDefault="00427DCB" w:rsidP="00427DCB">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t xml:space="preserve">(d) desemnarea responsabilului legal cu implementarea fiecărui proiect, care va avea dreptul de a semna Cererile de finanțare, documentele însoțitoare, contractele de finanțare, cererile de </w:t>
      </w:r>
      <w:proofErr w:type="spellStart"/>
      <w:r w:rsidRPr="007F6BBA">
        <w:rPr>
          <w:rFonts w:ascii="Helvetica Neue" w:hAnsi="Helvetica Neue" w:cstheme="minorHAnsi"/>
          <w:sz w:val="20"/>
          <w:szCs w:val="20"/>
        </w:rPr>
        <w:t>prefinanțare</w:t>
      </w:r>
      <w:proofErr w:type="spellEnd"/>
      <w:r w:rsidRPr="007F6BBA">
        <w:rPr>
          <w:rFonts w:ascii="Helvetica Neue" w:hAnsi="Helvetica Neue" w:cstheme="minorHAnsi"/>
          <w:sz w:val="20"/>
          <w:szCs w:val="20"/>
        </w:rPr>
        <w:t>/rambursare și orice alte documente necesare, cu semnătură electronică bazată pe certificat digital calificat;</w:t>
      </w:r>
    </w:p>
    <w:p w14:paraId="4CA52DB4" w14:textId="77777777" w:rsidR="00427DCB" w:rsidRPr="007F6BBA" w:rsidRDefault="00427DCB" w:rsidP="00427DCB">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t>(e) aprobarea și semnarea contractelor de finanțare cu Agenția pentru Finanțarea Investițiilor Rurale (AFIR), precum și a actelor adiționale, notificărilor și oricăror alte documente asociate;</w:t>
      </w:r>
    </w:p>
    <w:p w14:paraId="77D74241" w14:textId="77777777" w:rsidR="00427DCB" w:rsidRPr="007F6BBA" w:rsidRDefault="00427DCB" w:rsidP="00427DCB">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t>(f) aprobarea documentațiilor de achiziții, selectarea furnizorilor/prestatorilor/executanților, semnarea contractelor de achiziție de bunuri, servicii și lucrări necesare implementării proiectelor, în conformitate cu Ordinul Ministerului Energiei nr. 1561/2024 și cu legislația aplicabilă;</w:t>
      </w:r>
    </w:p>
    <w:p w14:paraId="1815BF16" w14:textId="77777777" w:rsidR="00427DCB" w:rsidRPr="007F6BBA" w:rsidRDefault="00427DCB" w:rsidP="00427DCB">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t>(g) obținerea tuturor avizelor, acordurilor, autorizațiilor și permiselor necesare implementării proiectelor (inclusiv de mediu, ANRE, operatori de distribuție, autorități locale etc.);</w:t>
      </w:r>
    </w:p>
    <w:p w14:paraId="1550720E" w14:textId="77777777" w:rsidR="00427DCB" w:rsidRPr="007F6BBA" w:rsidRDefault="00427DCB" w:rsidP="00427DCB">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t>(h) reprezentarea Societății în relația cu AFIR, Ministerul Agriculturii și Dezvoltării Rurale, Ministerul Energiei, BEI, Autoritatea de Supraveghere Financiară, autoritățile de mediu, ANRE, operatorii de rețea și orice alte autorități sau instituții publice ori private, în legătură cu proiectele menționate;</w:t>
      </w:r>
    </w:p>
    <w:p w14:paraId="4A344C5E" w14:textId="77777777" w:rsidR="00427DCB" w:rsidRDefault="00427DCB" w:rsidP="00427DCB">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t>(i) semnarea oricăror declarații, angajamente, garanții, contracte și documente necesare în toate etapele ciclului de viață al proiectelor (pregătire, depunere, evaluare, contractare, implementare, monitorizare, durabilitate);</w:t>
      </w:r>
    </w:p>
    <w:p w14:paraId="53627E5A" w14:textId="77777777" w:rsidR="00427DCB" w:rsidRDefault="00427DCB" w:rsidP="00427DCB">
      <w:pPr>
        <w:pStyle w:val="ListParagraph"/>
        <w:spacing w:before="120" w:after="175" w:line="285" w:lineRule="exact"/>
        <w:ind w:left="1145"/>
        <w:contextualSpacing w:val="0"/>
        <w:jc w:val="both"/>
        <w:rPr>
          <w:rFonts w:ascii="Helvetica Neue" w:hAnsi="Helvetica Neue" w:cstheme="minorHAnsi"/>
          <w:sz w:val="20"/>
          <w:szCs w:val="20"/>
        </w:rPr>
      </w:pPr>
      <w:r w:rsidRPr="0032493E">
        <w:rPr>
          <w:rFonts w:ascii="Helvetica Neue" w:hAnsi="Helvetica Neue" w:cstheme="minorHAnsi"/>
          <w:sz w:val="20"/>
          <w:szCs w:val="20"/>
        </w:rPr>
        <w:t>(j) adoptarea oricăror alte măsuri și îndeplinirea oricăror formalități necesare, utile sau oportune pentru buna derulare a proiectelor și respectarea obligațiilor asumate prin contractele de finanțare</w:t>
      </w:r>
    </w:p>
    <w:tbl>
      <w:tblPr>
        <w:tblStyle w:val="TableGrid"/>
        <w:tblW w:w="4795" w:type="pct"/>
        <w:tblInd w:w="421" w:type="dxa"/>
        <w:tblLook w:val="04A0" w:firstRow="1" w:lastRow="0" w:firstColumn="1" w:lastColumn="0" w:noHBand="0" w:noVBand="1"/>
      </w:tblPr>
      <w:tblGrid>
        <w:gridCol w:w="2882"/>
        <w:gridCol w:w="2883"/>
        <w:gridCol w:w="2881"/>
      </w:tblGrid>
      <w:tr w:rsidR="00427DCB" w:rsidRPr="00CE697A" w14:paraId="59E24617" w14:textId="77777777" w:rsidTr="009506A6">
        <w:tc>
          <w:tcPr>
            <w:tcW w:w="1667" w:type="pct"/>
          </w:tcPr>
          <w:p w14:paraId="04961220"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0C41F76C"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59BD9AA3"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7DCB" w:rsidRPr="00CE697A" w14:paraId="010BE756" w14:textId="77777777" w:rsidTr="009506A6">
        <w:tc>
          <w:tcPr>
            <w:tcW w:w="1667" w:type="pct"/>
          </w:tcPr>
          <w:p w14:paraId="58A7C941" w14:textId="77777777" w:rsidR="00427DCB" w:rsidRPr="00CE697A" w:rsidRDefault="00427DCB" w:rsidP="009506A6">
            <w:pPr>
              <w:spacing w:before="120" w:after="175" w:line="285" w:lineRule="exact"/>
              <w:rPr>
                <w:rFonts w:ascii="Helvetica Neue" w:hAnsi="Helvetica Neue" w:cs="Tahoma"/>
                <w:sz w:val="20"/>
                <w:szCs w:val="20"/>
              </w:rPr>
            </w:pPr>
          </w:p>
        </w:tc>
        <w:tc>
          <w:tcPr>
            <w:tcW w:w="1667" w:type="pct"/>
          </w:tcPr>
          <w:p w14:paraId="37E0A7D8" w14:textId="77777777" w:rsidR="00427DCB" w:rsidRPr="00CE697A" w:rsidRDefault="00427DCB" w:rsidP="009506A6">
            <w:pPr>
              <w:spacing w:before="120" w:after="175" w:line="285" w:lineRule="exact"/>
              <w:rPr>
                <w:rFonts w:ascii="Helvetica Neue" w:hAnsi="Helvetica Neue" w:cs="Tahoma"/>
                <w:sz w:val="20"/>
                <w:szCs w:val="20"/>
              </w:rPr>
            </w:pPr>
          </w:p>
        </w:tc>
        <w:tc>
          <w:tcPr>
            <w:tcW w:w="1666" w:type="pct"/>
          </w:tcPr>
          <w:p w14:paraId="4093CC28" w14:textId="77777777" w:rsidR="00427DCB" w:rsidRPr="00CE697A" w:rsidRDefault="00427DCB" w:rsidP="009506A6">
            <w:pPr>
              <w:spacing w:before="120" w:after="175" w:line="285" w:lineRule="exact"/>
              <w:rPr>
                <w:rFonts w:ascii="Helvetica Neue" w:hAnsi="Helvetica Neue" w:cs="Tahoma"/>
                <w:sz w:val="20"/>
                <w:szCs w:val="20"/>
              </w:rPr>
            </w:pPr>
          </w:p>
        </w:tc>
      </w:tr>
    </w:tbl>
    <w:p w14:paraId="40B688B0" w14:textId="77777777" w:rsidR="00427DCB" w:rsidRPr="0032493E" w:rsidRDefault="00427DCB" w:rsidP="00427DC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35A6957E" w14:textId="77777777" w:rsidR="00427DCB" w:rsidRPr="00CE697A" w:rsidRDefault="00427DCB" w:rsidP="00427DCB">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lastRenderedPageBreak/>
        <w:t xml:space="preserve">Punctul </w:t>
      </w:r>
      <w:r>
        <w:rPr>
          <w:rFonts w:ascii="Helvetica Neue" w:hAnsi="Helvetica Neue" w:cs="Tahoma"/>
          <w:b/>
          <w:bCs/>
          <w:sz w:val="20"/>
          <w:szCs w:val="20"/>
        </w:rPr>
        <w:t xml:space="preserve">10 </w:t>
      </w:r>
      <w:r w:rsidRPr="00CE697A">
        <w:rPr>
          <w:rFonts w:ascii="Helvetica Neue" w:hAnsi="Helvetica Neue" w:cs="Tahoma"/>
          <w:b/>
          <w:bCs/>
          <w:sz w:val="20"/>
          <w:szCs w:val="20"/>
        </w:rPr>
        <w:t>de pe ordinea de zi:</w:t>
      </w:r>
    </w:p>
    <w:p w14:paraId="52C1C1A3" w14:textId="77777777" w:rsidR="00427DCB" w:rsidRPr="00F64EC8" w:rsidRDefault="00427DCB" w:rsidP="00427DCB">
      <w:pPr>
        <w:pStyle w:val="ListParagraph"/>
        <w:spacing w:before="240" w:after="175" w:line="285" w:lineRule="exact"/>
        <w:ind w:left="426"/>
        <w:contextualSpacing w:val="0"/>
        <w:jc w:val="both"/>
        <w:rPr>
          <w:rFonts w:ascii="Helvetica Neue" w:hAnsi="Helvetica Neue"/>
          <w:sz w:val="20"/>
          <w:szCs w:val="20"/>
        </w:rPr>
      </w:pPr>
      <w:r w:rsidRPr="00F64EC8">
        <w:rPr>
          <w:rFonts w:ascii="Helvetica Neue" w:hAnsi="Helvetica Neue"/>
          <w:sz w:val="20"/>
          <w:szCs w:val="20"/>
        </w:rPr>
        <w:t>Aprobarea instituirii unui mecanism de raportare semestrială detaliată, obligatorie, prin care Consiliul de Administrație va informa acționarii Societății cu privire la execuția programelor de răscumpărare și SOP aprobate prin prezenta Adunare Generală.</w:t>
      </w:r>
    </w:p>
    <w:p w14:paraId="6E2E7343" w14:textId="77777777" w:rsidR="00427DCB" w:rsidRPr="00F64EC8" w:rsidRDefault="00427DCB" w:rsidP="00427DCB">
      <w:pPr>
        <w:pStyle w:val="ListParagraph"/>
        <w:spacing w:before="240" w:after="175" w:line="285" w:lineRule="exact"/>
        <w:ind w:left="426"/>
        <w:contextualSpacing w:val="0"/>
        <w:jc w:val="both"/>
        <w:rPr>
          <w:rFonts w:ascii="Helvetica Neue" w:hAnsi="Helvetica Neue"/>
          <w:sz w:val="20"/>
          <w:szCs w:val="20"/>
        </w:rPr>
      </w:pPr>
      <w:r w:rsidRPr="00F64EC8">
        <w:rPr>
          <w:rFonts w:ascii="Helvetica Neue" w:hAnsi="Helvetica Neue"/>
          <w:sz w:val="20"/>
          <w:szCs w:val="20"/>
        </w:rPr>
        <w:t>Consiliul de Administrație va publica la încheierea fiecărui semestru calendaristic pe pagina de internet a Societății (secțiunea Investitori), un raport semestrial care va include obligatoriu:</w:t>
      </w:r>
    </w:p>
    <w:p w14:paraId="0708C482" w14:textId="77777777" w:rsidR="00427DCB" w:rsidRPr="00F64EC8" w:rsidRDefault="00427DCB" w:rsidP="00427DCB">
      <w:pPr>
        <w:pStyle w:val="ListParagraph"/>
        <w:numPr>
          <w:ilvl w:val="0"/>
          <w:numId w:val="30"/>
        </w:numPr>
        <w:spacing w:before="240" w:after="175" w:line="285" w:lineRule="exact"/>
        <w:contextualSpacing w:val="0"/>
        <w:jc w:val="both"/>
        <w:rPr>
          <w:rFonts w:ascii="Helvetica Neue" w:hAnsi="Helvetica Neue"/>
          <w:sz w:val="20"/>
          <w:szCs w:val="20"/>
        </w:rPr>
      </w:pPr>
      <w:r w:rsidRPr="00F64EC8">
        <w:rPr>
          <w:rFonts w:ascii="Helvetica Neue" w:hAnsi="Helvetica Neue"/>
          <w:sz w:val="20"/>
          <w:szCs w:val="20"/>
        </w:rPr>
        <w:t>numărul de acțiuni răscumpărate în perioada raportată, prețurile medii și individuale de achiziție, valoarea totală investită, soldul acțiunilor proprii deținute, structura destinației acțiunilor dobândite (anulare vs. SOP), comparativ cu limitele aprobate;</w:t>
      </w:r>
    </w:p>
    <w:p w14:paraId="766769BE" w14:textId="77777777" w:rsidR="00427DCB" w:rsidRDefault="00427DCB" w:rsidP="00427DCB">
      <w:pPr>
        <w:pStyle w:val="ListParagraph"/>
        <w:numPr>
          <w:ilvl w:val="0"/>
          <w:numId w:val="30"/>
        </w:numPr>
        <w:spacing w:before="240" w:after="175" w:line="285" w:lineRule="exact"/>
        <w:contextualSpacing w:val="0"/>
        <w:jc w:val="both"/>
        <w:rPr>
          <w:rFonts w:ascii="Helvetica Neue" w:hAnsi="Helvetica Neue"/>
          <w:sz w:val="20"/>
          <w:szCs w:val="20"/>
        </w:rPr>
      </w:pPr>
      <w:r w:rsidRPr="00F64EC8">
        <w:rPr>
          <w:rFonts w:ascii="Helvetica Neue" w:hAnsi="Helvetica Neue"/>
          <w:sz w:val="20"/>
          <w:szCs w:val="20"/>
        </w:rPr>
        <w:t>lista beneficiarilor cărora li s-au alocat acțiuni în perioada raportată (nominal sau prin referire la funcție, cu respectarea protecției datelor personale), numărul de acțiuni alocate per beneficiar față de plafonul individual aprobat, criteriile de performanță verificate și gradul lor de îndeplinire, acțiunile rămase disponibile în program;</w:t>
      </w:r>
    </w:p>
    <w:p w14:paraId="785098E7" w14:textId="77777777" w:rsidR="00427DCB" w:rsidRPr="00B85AB3" w:rsidRDefault="00427DCB" w:rsidP="00427DCB">
      <w:pPr>
        <w:pStyle w:val="ListParagraph"/>
        <w:numPr>
          <w:ilvl w:val="0"/>
          <w:numId w:val="30"/>
        </w:numPr>
        <w:spacing w:before="240" w:after="175" w:line="285" w:lineRule="exact"/>
        <w:contextualSpacing w:val="0"/>
        <w:jc w:val="both"/>
        <w:rPr>
          <w:rFonts w:ascii="Helvetica Neue" w:hAnsi="Helvetica Neue"/>
          <w:sz w:val="20"/>
          <w:szCs w:val="20"/>
        </w:rPr>
      </w:pPr>
      <w:r w:rsidRPr="00B85AB3">
        <w:rPr>
          <w:rFonts w:ascii="Helvetica Neue" w:hAnsi="Helvetica Neue"/>
          <w:sz w:val="20"/>
          <w:szCs w:val="20"/>
        </w:rPr>
        <w:t>orice eveniment relevant privind execuția programelor (decizii de suspendare a programului de răscumpărare, modificări de calendar) și justificarea acestora.</w:t>
      </w:r>
    </w:p>
    <w:tbl>
      <w:tblPr>
        <w:tblStyle w:val="TableGrid"/>
        <w:tblW w:w="4795" w:type="pct"/>
        <w:tblInd w:w="421" w:type="dxa"/>
        <w:tblLook w:val="04A0" w:firstRow="1" w:lastRow="0" w:firstColumn="1" w:lastColumn="0" w:noHBand="0" w:noVBand="1"/>
      </w:tblPr>
      <w:tblGrid>
        <w:gridCol w:w="2882"/>
        <w:gridCol w:w="2883"/>
        <w:gridCol w:w="2881"/>
      </w:tblGrid>
      <w:tr w:rsidR="00427DCB" w:rsidRPr="00CE697A" w14:paraId="35B980E4" w14:textId="77777777" w:rsidTr="009506A6">
        <w:tc>
          <w:tcPr>
            <w:tcW w:w="1667" w:type="pct"/>
          </w:tcPr>
          <w:p w14:paraId="4706D1ED"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6BB03C40"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63044435"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7DCB" w:rsidRPr="00CE697A" w14:paraId="6CFBEA25" w14:textId="77777777" w:rsidTr="009506A6">
        <w:tc>
          <w:tcPr>
            <w:tcW w:w="1667" w:type="pct"/>
          </w:tcPr>
          <w:p w14:paraId="28928A4A" w14:textId="77777777" w:rsidR="00427DCB" w:rsidRPr="00CE697A" w:rsidRDefault="00427DCB" w:rsidP="009506A6">
            <w:pPr>
              <w:spacing w:before="120" w:after="175" w:line="285" w:lineRule="exact"/>
              <w:rPr>
                <w:rFonts w:ascii="Helvetica Neue" w:hAnsi="Helvetica Neue" w:cs="Tahoma"/>
                <w:sz w:val="20"/>
                <w:szCs w:val="20"/>
              </w:rPr>
            </w:pPr>
          </w:p>
        </w:tc>
        <w:tc>
          <w:tcPr>
            <w:tcW w:w="1667" w:type="pct"/>
          </w:tcPr>
          <w:p w14:paraId="18CFFC19" w14:textId="77777777" w:rsidR="00427DCB" w:rsidRPr="00CE697A" w:rsidRDefault="00427DCB" w:rsidP="009506A6">
            <w:pPr>
              <w:spacing w:before="120" w:after="175" w:line="285" w:lineRule="exact"/>
              <w:rPr>
                <w:rFonts w:ascii="Helvetica Neue" w:hAnsi="Helvetica Neue" w:cs="Tahoma"/>
                <w:sz w:val="20"/>
                <w:szCs w:val="20"/>
              </w:rPr>
            </w:pPr>
          </w:p>
        </w:tc>
        <w:tc>
          <w:tcPr>
            <w:tcW w:w="1666" w:type="pct"/>
          </w:tcPr>
          <w:p w14:paraId="7E06FBEF" w14:textId="77777777" w:rsidR="00427DCB" w:rsidRPr="00CE697A" w:rsidRDefault="00427DCB" w:rsidP="009506A6">
            <w:pPr>
              <w:spacing w:before="120" w:after="175" w:line="285" w:lineRule="exact"/>
              <w:rPr>
                <w:rFonts w:ascii="Helvetica Neue" w:hAnsi="Helvetica Neue" w:cs="Tahoma"/>
                <w:sz w:val="20"/>
                <w:szCs w:val="20"/>
              </w:rPr>
            </w:pPr>
          </w:p>
        </w:tc>
      </w:tr>
    </w:tbl>
    <w:p w14:paraId="1752840E" w14:textId="77777777" w:rsidR="00427DCB" w:rsidRPr="00B85AB3" w:rsidRDefault="00427DCB" w:rsidP="00427DC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53A0D53E" w14:textId="77777777" w:rsidR="00427DCB" w:rsidRPr="00CE697A" w:rsidRDefault="00427DCB" w:rsidP="00427DCB">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 xml:space="preserve">11 </w:t>
      </w:r>
      <w:r w:rsidRPr="00CE697A">
        <w:rPr>
          <w:rFonts w:ascii="Helvetica Neue" w:hAnsi="Helvetica Neue" w:cs="Tahoma"/>
          <w:b/>
          <w:bCs/>
          <w:sz w:val="20"/>
          <w:szCs w:val="20"/>
        </w:rPr>
        <w:t>de pe ordinea de zi:</w:t>
      </w:r>
    </w:p>
    <w:p w14:paraId="5C21824A" w14:textId="77777777" w:rsidR="00427DCB" w:rsidRPr="00421D7F" w:rsidRDefault="00427DCB" w:rsidP="00427DCB">
      <w:pPr>
        <w:spacing w:after="175" w:line="285" w:lineRule="exact"/>
        <w:ind w:left="426"/>
        <w:jc w:val="both"/>
        <w:rPr>
          <w:rFonts w:ascii="Helvetica Neue" w:hAnsi="Helvetica Neue"/>
          <w:sz w:val="20"/>
          <w:szCs w:val="20"/>
        </w:rPr>
      </w:pPr>
      <w:r w:rsidRPr="00421D7F">
        <w:rPr>
          <w:rFonts w:ascii="Helvetica Neue" w:hAnsi="Helvetica Neue"/>
          <w:sz w:val="20"/>
          <w:szCs w:val="20"/>
        </w:rPr>
        <w:t xml:space="preserve">Stabilirea datei de </w:t>
      </w:r>
      <w:bookmarkStart w:id="9" w:name="_Hlk209699985"/>
      <w:r w:rsidRPr="00421D7F">
        <w:rPr>
          <w:rFonts w:ascii="Helvetica Neue" w:hAnsi="Helvetica Neue"/>
          <w:sz w:val="20"/>
          <w:szCs w:val="20"/>
        </w:rPr>
        <w:t xml:space="preserve">19.05.2026 </w:t>
      </w:r>
      <w:bookmarkEnd w:id="9"/>
      <w:r w:rsidRPr="00421D7F">
        <w:rPr>
          <w:rFonts w:ascii="Helvetica Neue" w:hAnsi="Helvetica Neue"/>
          <w:sz w:val="20"/>
          <w:szCs w:val="20"/>
        </w:rPr>
        <w:t xml:space="preserve">ca dată de înregistrare pentru identificarea acționarilor asupra cărora se răsfrâng </w:t>
      </w:r>
      <w:r w:rsidRPr="00421D7F">
        <w:rPr>
          <w:rFonts w:ascii="Helvetica Neue" w:hAnsi="Helvetica Neue" w:cs="Tahoma"/>
          <w:sz w:val="20"/>
          <w:szCs w:val="20"/>
        </w:rPr>
        <w:t>efectele</w:t>
      </w:r>
      <w:r w:rsidRPr="00421D7F">
        <w:rPr>
          <w:rFonts w:ascii="Helvetica Neue" w:hAnsi="Helvetica Neue"/>
          <w:sz w:val="20"/>
          <w:szCs w:val="20"/>
        </w:rPr>
        <w:t xml:space="preserve"> hotărârilor adoptate de către AGEA, în conformitate cu prevederile art. 87 (1) din Legea nr. 24/2017 și a datei de </w:t>
      </w:r>
      <w:bookmarkStart w:id="10" w:name="_Hlk209699992"/>
      <w:r w:rsidRPr="00421D7F">
        <w:rPr>
          <w:rFonts w:ascii="Helvetica Neue" w:hAnsi="Helvetica Neue"/>
          <w:sz w:val="20"/>
          <w:szCs w:val="20"/>
        </w:rPr>
        <w:t xml:space="preserve">18.05.2026 </w:t>
      </w:r>
      <w:bookmarkEnd w:id="10"/>
      <w:r w:rsidRPr="00421D7F">
        <w:rPr>
          <w:rFonts w:ascii="Helvetica Neue" w:hAnsi="Helvetica Neue"/>
          <w:sz w:val="20"/>
          <w:szCs w:val="20"/>
        </w:rPr>
        <w:t>ca „ex-date” calculată în conformitate cu prevederile art. 2 alin. (2) lit. (l) din Regulamentul nr. 5/2018. Data plății nu este aplicabilă.</w:t>
      </w:r>
    </w:p>
    <w:tbl>
      <w:tblPr>
        <w:tblStyle w:val="TableGrid"/>
        <w:tblW w:w="4795" w:type="pct"/>
        <w:tblInd w:w="421" w:type="dxa"/>
        <w:tblLook w:val="04A0" w:firstRow="1" w:lastRow="0" w:firstColumn="1" w:lastColumn="0" w:noHBand="0" w:noVBand="1"/>
      </w:tblPr>
      <w:tblGrid>
        <w:gridCol w:w="2882"/>
        <w:gridCol w:w="2883"/>
        <w:gridCol w:w="2881"/>
      </w:tblGrid>
      <w:tr w:rsidR="00427DCB" w:rsidRPr="00CE697A" w14:paraId="56B81C7E" w14:textId="77777777" w:rsidTr="009506A6">
        <w:tc>
          <w:tcPr>
            <w:tcW w:w="1667" w:type="pct"/>
          </w:tcPr>
          <w:p w14:paraId="0C9037C3"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13B7F661"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1373A61B"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7DCB" w:rsidRPr="00CE697A" w14:paraId="611A4E33" w14:textId="77777777" w:rsidTr="009506A6">
        <w:tc>
          <w:tcPr>
            <w:tcW w:w="1667" w:type="pct"/>
          </w:tcPr>
          <w:p w14:paraId="702A00F0" w14:textId="77777777" w:rsidR="00427DCB" w:rsidRPr="00CE697A" w:rsidRDefault="00427DCB" w:rsidP="009506A6">
            <w:pPr>
              <w:spacing w:before="120" w:after="175" w:line="285" w:lineRule="exact"/>
              <w:rPr>
                <w:rFonts w:ascii="Helvetica Neue" w:hAnsi="Helvetica Neue" w:cs="Tahoma"/>
                <w:sz w:val="20"/>
                <w:szCs w:val="20"/>
              </w:rPr>
            </w:pPr>
          </w:p>
        </w:tc>
        <w:tc>
          <w:tcPr>
            <w:tcW w:w="1667" w:type="pct"/>
          </w:tcPr>
          <w:p w14:paraId="1672D7FF" w14:textId="77777777" w:rsidR="00427DCB" w:rsidRPr="00CE697A" w:rsidRDefault="00427DCB" w:rsidP="009506A6">
            <w:pPr>
              <w:spacing w:before="120" w:after="175" w:line="285" w:lineRule="exact"/>
              <w:rPr>
                <w:rFonts w:ascii="Helvetica Neue" w:hAnsi="Helvetica Neue" w:cs="Tahoma"/>
                <w:sz w:val="20"/>
                <w:szCs w:val="20"/>
              </w:rPr>
            </w:pPr>
          </w:p>
        </w:tc>
        <w:tc>
          <w:tcPr>
            <w:tcW w:w="1666" w:type="pct"/>
          </w:tcPr>
          <w:p w14:paraId="4ED51F30" w14:textId="77777777" w:rsidR="00427DCB" w:rsidRPr="00CE697A" w:rsidRDefault="00427DCB" w:rsidP="009506A6">
            <w:pPr>
              <w:spacing w:before="120" w:after="175" w:line="285" w:lineRule="exact"/>
              <w:rPr>
                <w:rFonts w:ascii="Helvetica Neue" w:hAnsi="Helvetica Neue" w:cs="Tahoma"/>
                <w:sz w:val="20"/>
                <w:szCs w:val="20"/>
              </w:rPr>
            </w:pPr>
          </w:p>
        </w:tc>
      </w:tr>
    </w:tbl>
    <w:p w14:paraId="4936EB98" w14:textId="77777777" w:rsidR="00427DCB" w:rsidRPr="00CE697A" w:rsidRDefault="00427DCB" w:rsidP="00427DC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5AF903BA" w14:textId="77777777" w:rsidR="00427DCB" w:rsidRPr="00CE697A" w:rsidRDefault="00427DCB" w:rsidP="00427DCB">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 xml:space="preserve">12 </w:t>
      </w:r>
      <w:r w:rsidRPr="00CE697A">
        <w:rPr>
          <w:rFonts w:ascii="Helvetica Neue" w:hAnsi="Helvetica Neue" w:cs="Tahoma"/>
          <w:b/>
          <w:bCs/>
          <w:sz w:val="20"/>
          <w:szCs w:val="20"/>
        </w:rPr>
        <w:t>de pe ordinea de zi:</w:t>
      </w:r>
    </w:p>
    <w:p w14:paraId="1E10EAC9" w14:textId="77777777" w:rsidR="00427DCB" w:rsidRPr="00421D7F" w:rsidRDefault="00427DCB" w:rsidP="00427DCB">
      <w:pPr>
        <w:spacing w:after="175" w:line="285" w:lineRule="exact"/>
        <w:ind w:left="426"/>
        <w:jc w:val="both"/>
        <w:rPr>
          <w:rFonts w:ascii="Helvetica Neue" w:hAnsi="Helvetica Neue"/>
          <w:sz w:val="20"/>
          <w:szCs w:val="20"/>
        </w:rPr>
      </w:pPr>
      <w:r w:rsidRPr="00131604">
        <w:rPr>
          <w:rFonts w:ascii="Helvetica Neue" w:hAnsi="Helvetica Neue"/>
          <w:sz w:val="20"/>
          <w:szCs w:val="20"/>
        </w:rPr>
        <w:t xml:space="preserve">Aprobarea împuternicirii Președintelui Consiliului de Administrație și/sau Directorilor Societății, cu </w:t>
      </w:r>
      <w:r w:rsidRPr="006D598C">
        <w:rPr>
          <w:rFonts w:ascii="Helvetica Neue" w:hAnsi="Helvetica Neue" w:cs="Tahoma"/>
          <w:sz w:val="20"/>
          <w:szCs w:val="20"/>
        </w:rPr>
        <w:t>posibilitatea</w:t>
      </w:r>
      <w:r w:rsidRPr="00131604">
        <w:rPr>
          <w:rFonts w:ascii="Helvetica Neue" w:hAnsi="Helvetica Neue"/>
          <w:sz w:val="20"/>
          <w:szCs w:val="20"/>
        </w:rPr>
        <w:t xml:space="preserve"> de subdelegare, ca în numele și pe seama Societății, cu putere și autoritate deplină, să </w:t>
      </w:r>
      <w:r w:rsidRPr="00131604">
        <w:rPr>
          <w:rFonts w:ascii="Helvetica Neue" w:hAnsi="Helvetica Neue"/>
          <w:sz w:val="20"/>
          <w:szCs w:val="20"/>
        </w:rPr>
        <w:lastRenderedPageBreak/>
        <w:t>semneze orice documente, inclusiv hotărârea AG</w:t>
      </w:r>
      <w:r>
        <w:rPr>
          <w:rFonts w:ascii="Helvetica Neue" w:hAnsi="Helvetica Neue"/>
          <w:sz w:val="20"/>
          <w:szCs w:val="20"/>
        </w:rPr>
        <w:t>E</w:t>
      </w:r>
      <w:r w:rsidRPr="00131604">
        <w:rPr>
          <w:rFonts w:ascii="Helvetica Neue" w:hAnsi="Helvetica Neue"/>
          <w:sz w:val="20"/>
          <w:szCs w:val="20"/>
        </w:rPr>
        <w:t>A, Actul Constitutiv al Societății, să depună și să solicite publicarea în Monitorul Oficial al României partea a IV-a hotărârii, să ridice orice documente, să îndeplinească orice formalități necesare în fața Oficiului Registrului Comerțului, precum și în fața oricărei alte autorități, instituții publice, persoane juridice sau fizice, precum și să execute orice operațiuni, în vederea aducerii la îndeplinire și asigurării opozabilității hotărârilor ce urmează să fie adoptate de către AG</w:t>
      </w:r>
      <w:r>
        <w:rPr>
          <w:rFonts w:ascii="Helvetica Neue" w:hAnsi="Helvetica Neue"/>
          <w:sz w:val="20"/>
          <w:szCs w:val="20"/>
        </w:rPr>
        <w:t>E</w:t>
      </w:r>
      <w:r w:rsidRPr="00131604">
        <w:rPr>
          <w:rFonts w:ascii="Helvetica Neue" w:hAnsi="Helvetica Neue"/>
          <w:sz w:val="20"/>
          <w:szCs w:val="20"/>
        </w:rPr>
        <w:t>A</w:t>
      </w:r>
      <w:r w:rsidRPr="00421D7F">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427DCB" w:rsidRPr="00CE697A" w14:paraId="26B0D54F" w14:textId="77777777" w:rsidTr="009506A6">
        <w:tc>
          <w:tcPr>
            <w:tcW w:w="1667" w:type="pct"/>
          </w:tcPr>
          <w:p w14:paraId="0A0BF04C"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070E4DD5"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4ACC9D06" w14:textId="77777777" w:rsidR="00427DCB" w:rsidRPr="00CE697A" w:rsidRDefault="00427DCB"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7DCB" w:rsidRPr="00CE697A" w14:paraId="31B3674C" w14:textId="77777777" w:rsidTr="009506A6">
        <w:tc>
          <w:tcPr>
            <w:tcW w:w="1667" w:type="pct"/>
          </w:tcPr>
          <w:p w14:paraId="68F40147" w14:textId="77777777" w:rsidR="00427DCB" w:rsidRPr="00CE697A" w:rsidRDefault="00427DCB" w:rsidP="009506A6">
            <w:pPr>
              <w:spacing w:before="120" w:after="175" w:line="285" w:lineRule="exact"/>
              <w:rPr>
                <w:rFonts w:ascii="Helvetica Neue" w:hAnsi="Helvetica Neue" w:cs="Tahoma"/>
                <w:sz w:val="20"/>
                <w:szCs w:val="20"/>
              </w:rPr>
            </w:pPr>
          </w:p>
        </w:tc>
        <w:tc>
          <w:tcPr>
            <w:tcW w:w="1667" w:type="pct"/>
          </w:tcPr>
          <w:p w14:paraId="73E1E8DE" w14:textId="77777777" w:rsidR="00427DCB" w:rsidRPr="00CE697A" w:rsidRDefault="00427DCB" w:rsidP="009506A6">
            <w:pPr>
              <w:spacing w:before="120" w:after="175" w:line="285" w:lineRule="exact"/>
              <w:rPr>
                <w:rFonts w:ascii="Helvetica Neue" w:hAnsi="Helvetica Neue" w:cs="Tahoma"/>
                <w:sz w:val="20"/>
                <w:szCs w:val="20"/>
              </w:rPr>
            </w:pPr>
          </w:p>
        </w:tc>
        <w:tc>
          <w:tcPr>
            <w:tcW w:w="1666" w:type="pct"/>
          </w:tcPr>
          <w:p w14:paraId="3CAF71F4" w14:textId="77777777" w:rsidR="00427DCB" w:rsidRPr="00CE697A" w:rsidRDefault="00427DCB" w:rsidP="009506A6">
            <w:pPr>
              <w:spacing w:before="120" w:after="175" w:line="285" w:lineRule="exact"/>
              <w:rPr>
                <w:rFonts w:ascii="Helvetica Neue" w:hAnsi="Helvetica Neue" w:cs="Tahoma"/>
                <w:sz w:val="20"/>
                <w:szCs w:val="20"/>
              </w:rPr>
            </w:pPr>
          </w:p>
        </w:tc>
      </w:tr>
    </w:tbl>
    <w:p w14:paraId="384DED1F" w14:textId="4A8E974A" w:rsidR="00420C58" w:rsidRPr="00CE697A" w:rsidRDefault="00427DCB" w:rsidP="00420C58">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00420C58" w:rsidRPr="00CE697A">
        <w:rPr>
          <w:rFonts w:ascii="Helvetica Neue" w:hAnsi="Helvetica Neue" w:cs="Tahoma"/>
          <w:bCs/>
          <w:sz w:val="20"/>
          <w:szCs w:val="20"/>
        </w:rPr>
        <w:t xml:space="preserve">. </w:t>
      </w:r>
    </w:p>
    <w:p w14:paraId="37365E29" w14:textId="77777777" w:rsidR="00694403" w:rsidRPr="005B3E97" w:rsidRDefault="00694403" w:rsidP="00694403">
      <w:pPr>
        <w:spacing w:before="120" w:after="120" w:line="280" w:lineRule="exact"/>
        <w:jc w:val="both"/>
        <w:rPr>
          <w:rFonts w:ascii="Helvetica Neue" w:hAnsi="Helvetica Neue" w:cs="Tahoma"/>
          <w:sz w:val="20"/>
          <w:szCs w:val="20"/>
        </w:rPr>
      </w:pPr>
      <w:r w:rsidRPr="005B3E97">
        <w:rPr>
          <w:rFonts w:ascii="Helvetica Neue" w:hAnsi="Helvetica Neue" w:cs="Tahoma"/>
          <w:sz w:val="20"/>
          <w:szCs w:val="20"/>
        </w:rPr>
        <w:t xml:space="preserve">Prezentul formular de împuternicire specială a fost pus la </w:t>
      </w:r>
      <w:proofErr w:type="spellStart"/>
      <w:r w:rsidRPr="005B3E97">
        <w:rPr>
          <w:rFonts w:ascii="Helvetica Neue" w:hAnsi="Helvetica Neue" w:cs="Tahoma"/>
          <w:sz w:val="20"/>
          <w:szCs w:val="20"/>
        </w:rPr>
        <w:t>dispoziţie</w:t>
      </w:r>
      <w:proofErr w:type="spellEnd"/>
      <w:r w:rsidRPr="005B3E97">
        <w:rPr>
          <w:rFonts w:ascii="Helvetica Neue" w:hAnsi="Helvetica Neue" w:cs="Tahoma"/>
          <w:sz w:val="20"/>
          <w:szCs w:val="20"/>
        </w:rPr>
        <w:t xml:space="preserve"> în 3 (trei) exemplare originale, având următoarele </w:t>
      </w:r>
      <w:proofErr w:type="spellStart"/>
      <w:r w:rsidRPr="005B3E97">
        <w:rPr>
          <w:rFonts w:ascii="Helvetica Neue" w:hAnsi="Helvetica Neue" w:cs="Tahoma"/>
          <w:sz w:val="20"/>
          <w:szCs w:val="20"/>
        </w:rPr>
        <w:t>destinaţii</w:t>
      </w:r>
      <w:proofErr w:type="spellEnd"/>
      <w:r w:rsidRPr="005B3E97">
        <w:rPr>
          <w:rFonts w:ascii="Helvetica Neue" w:hAnsi="Helvetica Neue" w:cs="Tahoma"/>
          <w:sz w:val="20"/>
          <w:szCs w:val="20"/>
        </w:rPr>
        <w:t xml:space="preserve">: unul pentru </w:t>
      </w:r>
      <w:proofErr w:type="spellStart"/>
      <w:r w:rsidRPr="005B3E97">
        <w:rPr>
          <w:rFonts w:ascii="Helvetica Neue" w:hAnsi="Helvetica Neue" w:cs="Tahoma"/>
          <w:sz w:val="20"/>
          <w:szCs w:val="20"/>
        </w:rPr>
        <w:t>acţionar</w:t>
      </w:r>
      <w:proofErr w:type="spellEnd"/>
      <w:r w:rsidRPr="005B3E97">
        <w:rPr>
          <w:rFonts w:ascii="Helvetica Neue" w:hAnsi="Helvetica Neue" w:cs="Tahoma"/>
          <w:sz w:val="20"/>
          <w:szCs w:val="20"/>
        </w:rPr>
        <w:t>, al doilea pentru reprezentant, iar cel de-al treilea pentru emitent.</w:t>
      </w:r>
    </w:p>
    <w:p w14:paraId="3BC70963" w14:textId="77777777" w:rsidR="00694403" w:rsidRPr="005B3E97" w:rsidRDefault="00694403" w:rsidP="00694403">
      <w:pPr>
        <w:spacing w:before="120" w:after="120" w:line="280" w:lineRule="exact"/>
        <w:jc w:val="both"/>
        <w:rPr>
          <w:rFonts w:ascii="Helvetica Neue" w:hAnsi="Helvetica Neue" w:cs="Tahoma"/>
          <w:sz w:val="20"/>
          <w:szCs w:val="20"/>
        </w:rPr>
      </w:pPr>
      <w:r w:rsidRPr="005B3E97">
        <w:rPr>
          <w:rFonts w:ascii="Helvetica Neue" w:hAnsi="Helvetica Neue" w:cs="Tahoma"/>
          <w:sz w:val="20"/>
          <w:szCs w:val="20"/>
        </w:rPr>
        <w:t>Exemplarul de împuternicire specială destinat Societății este însoțit de:</w:t>
      </w:r>
    </w:p>
    <w:p w14:paraId="5DBFF82D" w14:textId="51629034" w:rsidR="00694403" w:rsidRPr="005B3E97" w:rsidRDefault="00694403" w:rsidP="00694403">
      <w:pPr>
        <w:pStyle w:val="ListParagraph"/>
        <w:numPr>
          <w:ilvl w:val="0"/>
          <w:numId w:val="15"/>
        </w:numPr>
        <w:spacing w:before="120" w:after="120" w:line="280" w:lineRule="exact"/>
        <w:ind w:left="510" w:hanging="510"/>
        <w:contextualSpacing w:val="0"/>
        <w:jc w:val="both"/>
        <w:rPr>
          <w:rFonts w:ascii="Helvetica Neue" w:hAnsi="Helvetica Neue" w:cs="Tahoma"/>
          <w:b/>
          <w:bCs/>
          <w:sz w:val="20"/>
          <w:szCs w:val="20"/>
        </w:rPr>
      </w:pPr>
      <w:r w:rsidRPr="005B3E97">
        <w:rPr>
          <w:rFonts w:ascii="Helvetica Neue" w:hAnsi="Helvetica Neue" w:cs="Tahoma"/>
          <w:bCs/>
          <w:sz w:val="20"/>
          <w:szCs w:val="20"/>
        </w:rPr>
        <w:t xml:space="preserve">copia actului de identitate care să permită identificarea acționarului în registrul acționarilor </w:t>
      </w:r>
      <w:r w:rsidR="005B3E97" w:rsidRPr="00CE697A">
        <w:rPr>
          <w:rFonts w:ascii="Helvetica Neue" w:hAnsi="Helvetica Neue" w:cs="Tahoma"/>
          <w:bCs/>
          <w:sz w:val="20"/>
          <w:szCs w:val="20"/>
        </w:rPr>
        <w:t>AGROSERV MĂRIUȚA S.A.</w:t>
      </w:r>
      <w:r w:rsidRPr="005B3E97">
        <w:rPr>
          <w:rFonts w:ascii="Helvetica Neue" w:hAnsi="Helvetica Neue" w:cs="Tahoma"/>
          <w:bCs/>
          <w:sz w:val="20"/>
          <w:szCs w:val="20"/>
        </w:rPr>
        <w:t xml:space="preserve">, la Data de Referință, eliberat de Depozitarul Central S.A. </w:t>
      </w:r>
      <w:proofErr w:type="spellStart"/>
      <w:r w:rsidRPr="005B3E97">
        <w:rPr>
          <w:rFonts w:ascii="Helvetica Neue" w:hAnsi="Helvetica Neue" w:cs="Tahoma"/>
          <w:bCs/>
          <w:sz w:val="20"/>
          <w:szCs w:val="20"/>
        </w:rPr>
        <w:t>şi</w:t>
      </w:r>
      <w:proofErr w:type="spellEnd"/>
      <w:r w:rsidRPr="005B3E97">
        <w:rPr>
          <w:rFonts w:ascii="Helvetica Neue" w:hAnsi="Helvetica Neue" w:cs="Tahoma"/>
          <w:bCs/>
          <w:sz w:val="20"/>
          <w:szCs w:val="20"/>
        </w:rPr>
        <w:t>, daca e cazul, copia actului de identitate al reprezentantului legal (BI sau CI pentru cetățenii români, sau pașaport, permis de ședere pentru cetățenii străini), în cazul acționarilor persoane juridice sau persoane fizice lipsite de capacitate de exercițiu ori cu capacitate de exercițiu restrânsă; și</w:t>
      </w:r>
    </w:p>
    <w:p w14:paraId="28A0AEB1" w14:textId="77777777" w:rsidR="00694403" w:rsidRPr="005B3E97" w:rsidRDefault="00694403" w:rsidP="00694403">
      <w:pPr>
        <w:pStyle w:val="ListParagraph"/>
        <w:numPr>
          <w:ilvl w:val="0"/>
          <w:numId w:val="15"/>
        </w:numPr>
        <w:spacing w:before="120" w:after="120" w:line="280" w:lineRule="exact"/>
        <w:ind w:left="510" w:hanging="510"/>
        <w:contextualSpacing w:val="0"/>
        <w:jc w:val="both"/>
        <w:rPr>
          <w:rFonts w:ascii="Helvetica Neue" w:hAnsi="Helvetica Neue" w:cs="Tahoma"/>
          <w:b/>
          <w:bCs/>
          <w:sz w:val="20"/>
          <w:szCs w:val="20"/>
        </w:rPr>
      </w:pPr>
      <w:r w:rsidRPr="005B3E97">
        <w:rPr>
          <w:rFonts w:ascii="Helvetica Neue" w:hAnsi="Helvetica Neue" w:cs="Tahoma"/>
          <w:bCs/>
          <w:sz w:val="20"/>
          <w:szCs w:val="20"/>
        </w:rPr>
        <w:t>în cazul acționarilor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și care, în situația în care Depozitarul Central nu a fost informat la timp cu privire la schimbarea reprezentantului legal al acționarului, să dovedească calitatea de reprezentant legal al acționarului relevant.</w:t>
      </w:r>
    </w:p>
    <w:p w14:paraId="3B3DB7AF" w14:textId="005F3B27" w:rsidR="00B83A50" w:rsidRPr="005B3E97" w:rsidRDefault="00B83A50" w:rsidP="00B83A50">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 xml:space="preserve">Termenul limită pentru primirea de către Societate a </w:t>
      </w:r>
      <w:r w:rsidR="00BC5715" w:rsidRPr="005B3E97">
        <w:rPr>
          <w:rFonts w:ascii="Helvetica Neue" w:hAnsi="Helvetica Neue" w:cs="Tahoma"/>
          <w:bCs/>
          <w:sz w:val="20"/>
          <w:szCs w:val="20"/>
        </w:rPr>
        <w:t>împuternicirilor speciale</w:t>
      </w:r>
      <w:r w:rsidRPr="005B3E97">
        <w:rPr>
          <w:rFonts w:ascii="Helvetica Neue" w:hAnsi="Helvetica Neue" w:cs="Tahoma"/>
          <w:bCs/>
          <w:sz w:val="20"/>
          <w:szCs w:val="20"/>
        </w:rPr>
        <w:t xml:space="preserve"> pentru </w:t>
      </w:r>
      <w:r w:rsidR="00420C58">
        <w:rPr>
          <w:rFonts w:ascii="Helvetica Neue" w:hAnsi="Helvetica Neue" w:cs="Tahoma"/>
          <w:bCs/>
          <w:sz w:val="20"/>
          <w:szCs w:val="20"/>
        </w:rPr>
        <w:t xml:space="preserve">AGEA </w:t>
      </w:r>
      <w:r w:rsidRPr="005B3E97">
        <w:rPr>
          <w:rFonts w:ascii="Helvetica Neue" w:hAnsi="Helvetica Neue" w:cs="Tahoma"/>
          <w:bCs/>
          <w:sz w:val="20"/>
          <w:szCs w:val="20"/>
        </w:rPr>
        <w:t xml:space="preserve"> este </w:t>
      </w:r>
      <w:r w:rsidR="00420C58">
        <w:rPr>
          <w:rFonts w:ascii="Helvetica Neue" w:hAnsi="Helvetica Neue" w:cs="Tahoma"/>
          <w:bCs/>
          <w:sz w:val="20"/>
          <w:szCs w:val="20"/>
        </w:rPr>
        <w:t>23</w:t>
      </w:r>
      <w:r w:rsidR="00420C58">
        <w:rPr>
          <w:rFonts w:ascii="Helvetica Neue" w:hAnsi="Helvetica Neue" w:cs="Tahoma"/>
          <w:bCs/>
          <w:sz w:val="20"/>
          <w:szCs w:val="20"/>
          <w:lang w:val="en-US"/>
        </w:rPr>
        <w:t>.</w:t>
      </w:r>
      <w:r w:rsidR="006A166E">
        <w:rPr>
          <w:rFonts w:ascii="Helvetica Neue" w:hAnsi="Helvetica Neue" w:cs="Tahoma"/>
          <w:bCs/>
          <w:sz w:val="20"/>
          <w:szCs w:val="20"/>
        </w:rPr>
        <w:t>04.2026</w:t>
      </w:r>
      <w:r w:rsidRPr="00096DF9">
        <w:rPr>
          <w:rFonts w:ascii="Helvetica Neue" w:hAnsi="Helvetica Neue" w:cs="Tahoma"/>
          <w:bCs/>
          <w:sz w:val="20"/>
          <w:szCs w:val="20"/>
        </w:rPr>
        <w:t xml:space="preserve">, ora </w:t>
      </w:r>
      <w:r w:rsidR="00FB30EF">
        <w:rPr>
          <w:rFonts w:ascii="Helvetica Neue" w:hAnsi="Helvetica Neue" w:cs="Tahoma"/>
          <w:bCs/>
          <w:sz w:val="20"/>
          <w:szCs w:val="20"/>
        </w:rPr>
        <w:t>09</w:t>
      </w:r>
      <w:r w:rsidRPr="00096DF9">
        <w:rPr>
          <w:rFonts w:ascii="Helvetica Neue" w:hAnsi="Helvetica Neue" w:cs="Tahoma"/>
          <w:bCs/>
          <w:sz w:val="20"/>
          <w:szCs w:val="20"/>
        </w:rPr>
        <w:t>:00</w:t>
      </w:r>
      <w:r w:rsidRPr="005B3E97">
        <w:rPr>
          <w:rFonts w:ascii="Helvetica Neue" w:hAnsi="Helvetica Neue" w:cs="Tahoma"/>
          <w:bCs/>
          <w:sz w:val="20"/>
          <w:szCs w:val="20"/>
        </w:rPr>
        <w:t xml:space="preserve"> (ora Rom</w:t>
      </w:r>
      <w:r w:rsidR="006937ED" w:rsidRPr="005B3E97">
        <w:rPr>
          <w:rFonts w:ascii="Helvetica Neue" w:hAnsi="Helvetica Neue" w:cs="Tahoma"/>
          <w:bCs/>
          <w:sz w:val="20"/>
          <w:szCs w:val="20"/>
        </w:rPr>
        <w:t>â</w:t>
      </w:r>
      <w:r w:rsidRPr="005B3E97">
        <w:rPr>
          <w:rFonts w:ascii="Helvetica Neue" w:hAnsi="Helvetica Neue" w:cs="Tahoma"/>
          <w:bCs/>
          <w:sz w:val="20"/>
          <w:szCs w:val="20"/>
        </w:rPr>
        <w:t>niei).</w:t>
      </w:r>
    </w:p>
    <w:p w14:paraId="49BC9169" w14:textId="56A0BC99" w:rsidR="00B83A50" w:rsidRPr="005B3E97" w:rsidRDefault="00B83A50" w:rsidP="00B83A50">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Data: ______________</w:t>
      </w:r>
    </w:p>
    <w:p w14:paraId="0B319995" w14:textId="13DC6D4E" w:rsidR="00A51B52" w:rsidRPr="00BB150E" w:rsidRDefault="00B83A50" w:rsidP="00BB150E">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Semnătura: _______________________________</w:t>
      </w:r>
    </w:p>
    <w:sectPr w:rsidR="00A51B52" w:rsidRPr="00BB150E" w:rsidSect="006A166E">
      <w:headerReference w:type="default" r:id="rId8"/>
      <w:pgSz w:w="11906" w:h="16838"/>
      <w:pgMar w:top="1843" w:right="1440" w:bottom="1276" w:left="1440" w:header="426" w:footer="11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B9CE7" w14:textId="77777777" w:rsidR="00CB65B7" w:rsidRDefault="00CB65B7" w:rsidP="00236933">
      <w:pPr>
        <w:spacing w:after="0" w:line="240" w:lineRule="auto"/>
      </w:pPr>
      <w:r>
        <w:separator/>
      </w:r>
    </w:p>
  </w:endnote>
  <w:endnote w:type="continuationSeparator" w:id="0">
    <w:p w14:paraId="04066E7F" w14:textId="77777777" w:rsidR="00CB65B7" w:rsidRDefault="00CB65B7" w:rsidP="0023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Helvetica Neue">
    <w:altName w:val="Sylfae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39CD4" w14:textId="77777777" w:rsidR="00CB65B7" w:rsidRDefault="00CB65B7" w:rsidP="00236933">
      <w:pPr>
        <w:spacing w:after="0" w:line="240" w:lineRule="auto"/>
      </w:pPr>
      <w:r>
        <w:separator/>
      </w:r>
    </w:p>
  </w:footnote>
  <w:footnote w:type="continuationSeparator" w:id="0">
    <w:p w14:paraId="173B5EF4" w14:textId="77777777" w:rsidR="00CB65B7" w:rsidRDefault="00CB65B7" w:rsidP="0023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A475" w14:textId="77777777" w:rsidR="005B3E97" w:rsidRPr="0045636F" w:rsidRDefault="005B3E97" w:rsidP="005B3E97">
    <w:pPr>
      <w:pStyle w:val="Header"/>
      <w:rPr>
        <w:rFonts w:ascii="Calibri" w:hAnsi="Calibri" w:cs="Calibri"/>
      </w:rPr>
    </w:pPr>
    <w:r w:rsidRPr="0045636F">
      <w:rPr>
        <w:rFonts w:ascii="Calibri" w:hAnsi="Calibri" w:cs="Calibri"/>
        <w:noProof/>
      </w:rPr>
      <w:drawing>
        <wp:anchor distT="0" distB="0" distL="114300" distR="114300" simplePos="0" relativeHeight="251659264" behindDoc="1" locked="0" layoutInCell="1" allowOverlap="1" wp14:anchorId="75E2096A" wp14:editId="7B901A38">
          <wp:simplePos x="0" y="0"/>
          <wp:positionH relativeFrom="column">
            <wp:posOffset>-495300</wp:posOffset>
          </wp:positionH>
          <wp:positionV relativeFrom="paragraph">
            <wp:posOffset>7620</wp:posOffset>
          </wp:positionV>
          <wp:extent cx="1559560" cy="725805"/>
          <wp:effectExtent l="0" t="0" r="2540" b="0"/>
          <wp:wrapTight wrapText="bothSides">
            <wp:wrapPolygon edited="0">
              <wp:start x="0" y="0"/>
              <wp:lineTo x="0" y="20976"/>
              <wp:lineTo x="21371" y="20976"/>
              <wp:lineTo x="21371" y="0"/>
              <wp:lineTo x="0" y="0"/>
            </wp:wrapPolygon>
          </wp:wrapTight>
          <wp:docPr id="1606024619" name="Picture 1606024619"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559560" cy="725805"/>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45636F">
      <w:rPr>
        <w:rFonts w:ascii="Calibri" w:hAnsi="Calibri" w:cs="Calibri"/>
      </w:rPr>
      <w:t>Agroserv</w:t>
    </w:r>
    <w:proofErr w:type="spellEnd"/>
    <w:r w:rsidRPr="0045636F">
      <w:rPr>
        <w:rFonts w:ascii="Calibri" w:hAnsi="Calibri" w:cs="Calibri"/>
      </w:rPr>
      <w:t xml:space="preserve"> </w:t>
    </w:r>
    <w:proofErr w:type="spellStart"/>
    <w:r w:rsidRPr="0045636F">
      <w:rPr>
        <w:rFonts w:ascii="Calibri" w:hAnsi="Calibri" w:cs="Calibri"/>
      </w:rPr>
      <w:t>Mariuța</w:t>
    </w:r>
    <w:proofErr w:type="spellEnd"/>
    <w:r w:rsidRPr="0045636F">
      <w:rPr>
        <w:rFonts w:ascii="Calibri" w:hAnsi="Calibri" w:cs="Calibri"/>
      </w:rPr>
      <w:t xml:space="preserve"> S</w:t>
    </w:r>
    <w:r>
      <w:rPr>
        <w:rFonts w:ascii="Calibri" w:hAnsi="Calibri" w:cs="Calibri"/>
      </w:rPr>
      <w:t>.</w:t>
    </w:r>
    <w:r w:rsidRPr="0045636F">
      <w:rPr>
        <w:rFonts w:ascii="Calibri" w:hAnsi="Calibri" w:cs="Calibri"/>
      </w:rPr>
      <w:t>A</w:t>
    </w:r>
    <w:r>
      <w:rPr>
        <w:rFonts w:ascii="Calibri" w:hAnsi="Calibri" w:cs="Calibri"/>
      </w:rPr>
      <w:t>.</w:t>
    </w:r>
  </w:p>
  <w:p w14:paraId="267BF00D" w14:textId="77777777" w:rsidR="005B3E97" w:rsidRPr="0045636F" w:rsidRDefault="005B3E97" w:rsidP="005B3E97">
    <w:pPr>
      <w:pStyle w:val="Header"/>
      <w:rPr>
        <w:rFonts w:ascii="Calibri" w:hAnsi="Calibri" w:cs="Calibri"/>
      </w:rPr>
    </w:pPr>
    <w:r w:rsidRPr="0045636F">
      <w:rPr>
        <w:rFonts w:ascii="Calibri" w:hAnsi="Calibri" w:cs="Calibri"/>
      </w:rPr>
      <w:t xml:space="preserve">Ferma Zootehnica </w:t>
    </w:r>
  </w:p>
  <w:p w14:paraId="7BB4EA80" w14:textId="77777777" w:rsidR="005B3E97" w:rsidRPr="0045636F" w:rsidRDefault="005B3E97" w:rsidP="005B3E97">
    <w:pPr>
      <w:pStyle w:val="Header"/>
      <w:rPr>
        <w:rFonts w:ascii="Calibri" w:hAnsi="Calibri" w:cs="Calibri"/>
      </w:rPr>
    </w:pPr>
    <w:proofErr w:type="spellStart"/>
    <w:r w:rsidRPr="0045636F">
      <w:rPr>
        <w:rFonts w:ascii="Calibri" w:hAnsi="Calibri" w:cs="Calibri"/>
      </w:rPr>
      <w:t>Dragoești</w:t>
    </w:r>
    <w:proofErr w:type="spellEnd"/>
    <w:r w:rsidRPr="0045636F">
      <w:rPr>
        <w:rFonts w:ascii="Calibri" w:hAnsi="Calibri" w:cs="Calibri"/>
      </w:rPr>
      <w:t xml:space="preserve"> 927100, Ialomița</w:t>
    </w:r>
  </w:p>
  <w:p w14:paraId="66953126" w14:textId="77777777" w:rsidR="005B3E97" w:rsidRPr="0045636F" w:rsidRDefault="005B3E97" w:rsidP="005B3E97">
    <w:pPr>
      <w:pStyle w:val="Header"/>
      <w:rPr>
        <w:rFonts w:ascii="Calibri" w:hAnsi="Calibri" w:cs="Calibri"/>
      </w:rPr>
    </w:pPr>
    <w:hyperlink r:id="rId2" w:history="1">
      <w:r w:rsidRPr="0045636F">
        <w:rPr>
          <w:rStyle w:val="Hyperlink"/>
          <w:rFonts w:ascii="Calibri" w:hAnsi="Calibri" w:cs="Calibri"/>
        </w:rPr>
        <w:t>www.laptariacucaimac.ro</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A6"/>
    <w:multiLevelType w:val="hybridMultilevel"/>
    <w:tmpl w:val="909635DC"/>
    <w:lvl w:ilvl="0" w:tplc="E56040A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89E3788"/>
    <w:multiLevelType w:val="hybridMultilevel"/>
    <w:tmpl w:val="1B42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57B"/>
    <w:multiLevelType w:val="multilevel"/>
    <w:tmpl w:val="0409001D"/>
    <w:styleLink w:val="Style2"/>
    <w:lvl w:ilvl="0">
      <w:start w:val="1"/>
      <w:numFmt w:val="low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8157BA"/>
    <w:multiLevelType w:val="multilevel"/>
    <w:tmpl w:val="628047A8"/>
    <w:lvl w:ilvl="0">
      <w:start w:val="1"/>
      <w:numFmt w:val="lowerRoman"/>
      <w:lvlText w:val="(%1)"/>
      <w:lvlJc w:val="left"/>
      <w:pPr>
        <w:ind w:left="1214" w:hanging="510"/>
      </w:pPr>
      <w:rPr>
        <w:rFonts w:ascii="Calibri" w:eastAsia="Calibri" w:hAnsi="Calibri" w:cs="Calibri"/>
        <w:b w:val="0"/>
        <w:i w:val="0"/>
        <w:sz w:val="24"/>
        <w:szCs w:val="24"/>
      </w:rPr>
    </w:lvl>
    <w:lvl w:ilvl="1">
      <w:numFmt w:val="bullet"/>
      <w:lvlText w:val="•"/>
      <w:lvlJc w:val="left"/>
      <w:pPr>
        <w:ind w:left="2178" w:hanging="510"/>
      </w:pPr>
    </w:lvl>
    <w:lvl w:ilvl="2">
      <w:numFmt w:val="bullet"/>
      <w:lvlText w:val="•"/>
      <w:lvlJc w:val="left"/>
      <w:pPr>
        <w:ind w:left="3136" w:hanging="510"/>
      </w:pPr>
    </w:lvl>
    <w:lvl w:ilvl="3">
      <w:numFmt w:val="bullet"/>
      <w:lvlText w:val="•"/>
      <w:lvlJc w:val="left"/>
      <w:pPr>
        <w:ind w:left="4094" w:hanging="510"/>
      </w:pPr>
    </w:lvl>
    <w:lvl w:ilvl="4">
      <w:numFmt w:val="bullet"/>
      <w:lvlText w:val="•"/>
      <w:lvlJc w:val="left"/>
      <w:pPr>
        <w:ind w:left="5052" w:hanging="510"/>
      </w:pPr>
    </w:lvl>
    <w:lvl w:ilvl="5">
      <w:numFmt w:val="bullet"/>
      <w:lvlText w:val="•"/>
      <w:lvlJc w:val="left"/>
      <w:pPr>
        <w:ind w:left="6010" w:hanging="510"/>
      </w:pPr>
    </w:lvl>
    <w:lvl w:ilvl="6">
      <w:numFmt w:val="bullet"/>
      <w:lvlText w:val="•"/>
      <w:lvlJc w:val="left"/>
      <w:pPr>
        <w:ind w:left="6968" w:hanging="510"/>
      </w:pPr>
    </w:lvl>
    <w:lvl w:ilvl="7">
      <w:numFmt w:val="bullet"/>
      <w:lvlText w:val="•"/>
      <w:lvlJc w:val="left"/>
      <w:pPr>
        <w:ind w:left="7926" w:hanging="510"/>
      </w:pPr>
    </w:lvl>
    <w:lvl w:ilvl="8">
      <w:numFmt w:val="bullet"/>
      <w:lvlText w:val="•"/>
      <w:lvlJc w:val="left"/>
      <w:pPr>
        <w:ind w:left="8884" w:hanging="510"/>
      </w:pPr>
    </w:lvl>
  </w:abstractNum>
  <w:abstractNum w:abstractNumId="4" w15:restartNumberingAfterBreak="0">
    <w:nsid w:val="131072F5"/>
    <w:multiLevelType w:val="multilevel"/>
    <w:tmpl w:val="577205EC"/>
    <w:lvl w:ilvl="0">
      <w:start w:val="1"/>
      <w:numFmt w:val="bullet"/>
      <w:lvlText w:val="●"/>
      <w:lvlJc w:val="left"/>
      <w:pPr>
        <w:ind w:left="1456" w:hanging="360"/>
      </w:pPr>
      <w:rPr>
        <w:rFonts w:ascii="Noto Sans Symbols" w:eastAsia="Noto Sans Symbols" w:hAnsi="Noto Sans Symbols" w:cs="Noto Sans Symbols"/>
      </w:rPr>
    </w:lvl>
    <w:lvl w:ilvl="1">
      <w:start w:val="1"/>
      <w:numFmt w:val="bullet"/>
      <w:lvlText w:val=""/>
      <w:lvlJc w:val="left"/>
      <w:pPr>
        <w:ind w:left="2176" w:hanging="360"/>
      </w:pPr>
      <w:rPr>
        <w:rFonts w:ascii="Symbol" w:hAnsi="Symbol" w:hint="default"/>
      </w:rPr>
    </w:lvl>
    <w:lvl w:ilvl="2">
      <w:start w:val="1"/>
      <w:numFmt w:val="bullet"/>
      <w:lvlText w:val="▪"/>
      <w:lvlJc w:val="left"/>
      <w:pPr>
        <w:ind w:left="2896" w:hanging="360"/>
      </w:pPr>
      <w:rPr>
        <w:rFonts w:ascii="Noto Sans Symbols" w:eastAsia="Noto Sans Symbols" w:hAnsi="Noto Sans Symbols" w:cs="Noto Sans Symbols"/>
      </w:rPr>
    </w:lvl>
    <w:lvl w:ilvl="3">
      <w:start w:val="1"/>
      <w:numFmt w:val="bullet"/>
      <w:lvlText w:val="●"/>
      <w:lvlJc w:val="left"/>
      <w:pPr>
        <w:ind w:left="3616" w:hanging="360"/>
      </w:pPr>
      <w:rPr>
        <w:rFonts w:ascii="Noto Sans Symbols" w:eastAsia="Noto Sans Symbols" w:hAnsi="Noto Sans Symbols" w:cs="Noto Sans Symbols"/>
      </w:rPr>
    </w:lvl>
    <w:lvl w:ilvl="4">
      <w:start w:val="1"/>
      <w:numFmt w:val="bullet"/>
      <w:lvlText w:val="o"/>
      <w:lvlJc w:val="left"/>
      <w:pPr>
        <w:ind w:left="4336" w:hanging="360"/>
      </w:pPr>
      <w:rPr>
        <w:rFonts w:ascii="Courier New" w:eastAsia="Courier New" w:hAnsi="Courier New" w:cs="Courier New"/>
      </w:rPr>
    </w:lvl>
    <w:lvl w:ilvl="5">
      <w:start w:val="1"/>
      <w:numFmt w:val="bullet"/>
      <w:lvlText w:val="▪"/>
      <w:lvlJc w:val="left"/>
      <w:pPr>
        <w:ind w:left="5056" w:hanging="360"/>
      </w:pPr>
      <w:rPr>
        <w:rFonts w:ascii="Noto Sans Symbols" w:eastAsia="Noto Sans Symbols" w:hAnsi="Noto Sans Symbols" w:cs="Noto Sans Symbols"/>
      </w:rPr>
    </w:lvl>
    <w:lvl w:ilvl="6">
      <w:start w:val="1"/>
      <w:numFmt w:val="bullet"/>
      <w:lvlText w:val="●"/>
      <w:lvlJc w:val="left"/>
      <w:pPr>
        <w:ind w:left="5776" w:hanging="360"/>
      </w:pPr>
      <w:rPr>
        <w:rFonts w:ascii="Noto Sans Symbols" w:eastAsia="Noto Sans Symbols" w:hAnsi="Noto Sans Symbols" w:cs="Noto Sans Symbols"/>
      </w:rPr>
    </w:lvl>
    <w:lvl w:ilvl="7">
      <w:start w:val="1"/>
      <w:numFmt w:val="bullet"/>
      <w:lvlText w:val="o"/>
      <w:lvlJc w:val="left"/>
      <w:pPr>
        <w:ind w:left="6496" w:hanging="360"/>
      </w:pPr>
      <w:rPr>
        <w:rFonts w:ascii="Courier New" w:eastAsia="Courier New" w:hAnsi="Courier New" w:cs="Courier New"/>
      </w:rPr>
    </w:lvl>
    <w:lvl w:ilvl="8">
      <w:start w:val="1"/>
      <w:numFmt w:val="bullet"/>
      <w:lvlText w:val="▪"/>
      <w:lvlJc w:val="left"/>
      <w:pPr>
        <w:ind w:left="7216" w:hanging="360"/>
      </w:pPr>
      <w:rPr>
        <w:rFonts w:ascii="Noto Sans Symbols" w:eastAsia="Noto Sans Symbols" w:hAnsi="Noto Sans Symbols" w:cs="Noto Sans Symbols"/>
      </w:rPr>
    </w:lvl>
  </w:abstractNum>
  <w:abstractNum w:abstractNumId="5" w15:restartNumberingAfterBreak="0">
    <w:nsid w:val="17F7045B"/>
    <w:multiLevelType w:val="hybridMultilevel"/>
    <w:tmpl w:val="BCD4C63A"/>
    <w:lvl w:ilvl="0" w:tplc="C10697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C82454"/>
    <w:multiLevelType w:val="hybridMultilevel"/>
    <w:tmpl w:val="AB2EA840"/>
    <w:lvl w:ilvl="0" w:tplc="0C5A3024">
      <w:start w:val="1"/>
      <w:numFmt w:val="decimal"/>
      <w:lvlText w:val="2.%1."/>
      <w:lvlJc w:val="left"/>
      <w:pPr>
        <w:ind w:left="1146"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EA97AB2"/>
    <w:multiLevelType w:val="hybridMultilevel"/>
    <w:tmpl w:val="F0A47D56"/>
    <w:lvl w:ilvl="0" w:tplc="B03EE26C">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58A5D68"/>
    <w:multiLevelType w:val="hybridMultilevel"/>
    <w:tmpl w:val="8458CC34"/>
    <w:lvl w:ilvl="0" w:tplc="D9C60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B00F1E"/>
    <w:multiLevelType w:val="hybridMultilevel"/>
    <w:tmpl w:val="321A8F26"/>
    <w:lvl w:ilvl="0" w:tplc="ED601732">
      <w:start w:val="1"/>
      <w:numFmt w:val="upperRoman"/>
      <w:lvlText w:val="%1."/>
      <w:lvlJc w:val="left"/>
      <w:pPr>
        <w:ind w:left="1080" w:hanging="720"/>
      </w:pPr>
      <w:rPr>
        <w:rFonts w:eastAsiaTheme="minorHAns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5D11AD"/>
    <w:multiLevelType w:val="hybridMultilevel"/>
    <w:tmpl w:val="9C02A9DA"/>
    <w:lvl w:ilvl="0" w:tplc="D8608EB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F8B1BCA"/>
    <w:multiLevelType w:val="hybridMultilevel"/>
    <w:tmpl w:val="2E168CAC"/>
    <w:lvl w:ilvl="0" w:tplc="0088DDA8">
      <w:start w:val="1"/>
      <w:numFmt w:val="lowerRoman"/>
      <w:lvlText w:val="(%1)"/>
      <w:lvlJc w:val="left"/>
      <w:pPr>
        <w:ind w:left="1146" w:hanging="72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2" w15:restartNumberingAfterBreak="0">
    <w:nsid w:val="30F141C3"/>
    <w:multiLevelType w:val="hybridMultilevel"/>
    <w:tmpl w:val="3012A816"/>
    <w:lvl w:ilvl="0" w:tplc="20108DC4">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3225638"/>
    <w:multiLevelType w:val="hybridMultilevel"/>
    <w:tmpl w:val="236415A8"/>
    <w:lvl w:ilvl="0" w:tplc="A808B12A">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7AF6DA5"/>
    <w:multiLevelType w:val="hybridMultilevel"/>
    <w:tmpl w:val="69F8F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DA0B2C"/>
    <w:multiLevelType w:val="hybridMultilevel"/>
    <w:tmpl w:val="9742451E"/>
    <w:lvl w:ilvl="0" w:tplc="FC40D7E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8896442"/>
    <w:multiLevelType w:val="hybridMultilevel"/>
    <w:tmpl w:val="20B66C8C"/>
    <w:lvl w:ilvl="0" w:tplc="5E08C448">
      <w:start w:val="1"/>
      <w:numFmt w:val="decimal"/>
      <w:lvlText w:val="4.%1."/>
      <w:lvlJc w:val="left"/>
      <w:pPr>
        <w:ind w:left="1146"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4A7951C1"/>
    <w:multiLevelType w:val="hybridMultilevel"/>
    <w:tmpl w:val="4AE0E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A2743"/>
    <w:multiLevelType w:val="hybridMultilevel"/>
    <w:tmpl w:val="5A3062A0"/>
    <w:lvl w:ilvl="0" w:tplc="A3FC67BE">
      <w:start w:val="1"/>
      <w:numFmt w:val="lowerRoman"/>
      <w:lvlText w:val="(%1)"/>
      <w:lvlJc w:val="left"/>
      <w:pPr>
        <w:ind w:left="1440" w:hanging="108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C3381D"/>
    <w:multiLevelType w:val="hybridMultilevel"/>
    <w:tmpl w:val="5B9A8F42"/>
    <w:lvl w:ilvl="0" w:tplc="04884138">
      <w:start w:val="1"/>
      <w:numFmt w:val="lowerRoman"/>
      <w:lvlText w:val="(%1)"/>
      <w:lvlJc w:val="left"/>
      <w:pPr>
        <w:ind w:left="1145" w:hanging="72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0" w15:restartNumberingAfterBreak="0">
    <w:nsid w:val="601D0E59"/>
    <w:multiLevelType w:val="hybridMultilevel"/>
    <w:tmpl w:val="5AE09C52"/>
    <w:lvl w:ilvl="0" w:tplc="90EE9526">
      <w:start w:val="1"/>
      <w:numFmt w:val="lowerRoman"/>
      <w:lvlText w:val="(%1)"/>
      <w:lvlJc w:val="left"/>
      <w:pPr>
        <w:ind w:left="1145" w:hanging="72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1"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F1301"/>
    <w:multiLevelType w:val="multilevel"/>
    <w:tmpl w:val="67385C88"/>
    <w:lvl w:ilvl="0">
      <w:start w:val="1"/>
      <w:numFmt w:val="lowerLetter"/>
      <w:lvlText w:val="%1)"/>
      <w:lvlJc w:val="left"/>
      <w:pPr>
        <w:ind w:left="704" w:hanging="567"/>
      </w:pPr>
      <w:rPr>
        <w:rFonts w:ascii="Calibri" w:eastAsia="Calibri" w:hAnsi="Calibri" w:cs="Calibri"/>
        <w:b/>
        <w:i w:val="0"/>
        <w:sz w:val="24"/>
        <w:szCs w:val="24"/>
      </w:rPr>
    </w:lvl>
    <w:lvl w:ilvl="1">
      <w:start w:val="1"/>
      <w:numFmt w:val="upperLetter"/>
      <w:lvlText w:val="(%2)"/>
      <w:lvlJc w:val="left"/>
      <w:pPr>
        <w:ind w:left="1214" w:hanging="510"/>
      </w:pPr>
      <w:rPr>
        <w:rFonts w:ascii="Calibri" w:eastAsia="Calibri" w:hAnsi="Calibri" w:cs="Calibri"/>
        <w:b/>
        <w:i w:val="0"/>
        <w:sz w:val="24"/>
        <w:szCs w:val="24"/>
      </w:rPr>
    </w:lvl>
    <w:lvl w:ilvl="2">
      <w:numFmt w:val="bullet"/>
      <w:lvlText w:val="•"/>
      <w:lvlJc w:val="left"/>
      <w:pPr>
        <w:ind w:left="2284" w:hanging="510"/>
      </w:pPr>
    </w:lvl>
    <w:lvl w:ilvl="3">
      <w:numFmt w:val="bullet"/>
      <w:lvlText w:val="•"/>
      <w:lvlJc w:val="left"/>
      <w:pPr>
        <w:ind w:left="3348" w:hanging="510"/>
      </w:pPr>
    </w:lvl>
    <w:lvl w:ilvl="4">
      <w:numFmt w:val="bullet"/>
      <w:lvlText w:val="•"/>
      <w:lvlJc w:val="left"/>
      <w:pPr>
        <w:ind w:left="4413" w:hanging="510"/>
      </w:pPr>
    </w:lvl>
    <w:lvl w:ilvl="5">
      <w:numFmt w:val="bullet"/>
      <w:lvlText w:val="•"/>
      <w:lvlJc w:val="left"/>
      <w:pPr>
        <w:ind w:left="5477" w:hanging="510"/>
      </w:pPr>
    </w:lvl>
    <w:lvl w:ilvl="6">
      <w:numFmt w:val="bullet"/>
      <w:lvlText w:val="•"/>
      <w:lvlJc w:val="left"/>
      <w:pPr>
        <w:ind w:left="6542" w:hanging="510"/>
      </w:pPr>
    </w:lvl>
    <w:lvl w:ilvl="7">
      <w:numFmt w:val="bullet"/>
      <w:lvlText w:val="•"/>
      <w:lvlJc w:val="left"/>
      <w:pPr>
        <w:ind w:left="7606" w:hanging="510"/>
      </w:pPr>
    </w:lvl>
    <w:lvl w:ilvl="8">
      <w:numFmt w:val="bullet"/>
      <w:lvlText w:val="•"/>
      <w:lvlJc w:val="left"/>
      <w:pPr>
        <w:ind w:left="8671" w:hanging="510"/>
      </w:pPr>
    </w:lvl>
  </w:abstractNum>
  <w:abstractNum w:abstractNumId="23" w15:restartNumberingAfterBreak="0">
    <w:nsid w:val="680A0BB8"/>
    <w:multiLevelType w:val="multilevel"/>
    <w:tmpl w:val="0409001D"/>
    <w:numStyleLink w:val="Style2"/>
  </w:abstractNum>
  <w:abstractNum w:abstractNumId="24" w15:restartNumberingAfterBreak="0">
    <w:nsid w:val="6AB45B5F"/>
    <w:multiLevelType w:val="hybridMultilevel"/>
    <w:tmpl w:val="5C82391E"/>
    <w:lvl w:ilvl="0" w:tplc="4F7490F4">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2847389"/>
    <w:multiLevelType w:val="hybridMultilevel"/>
    <w:tmpl w:val="E4DA2704"/>
    <w:lvl w:ilvl="0" w:tplc="E80492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6024B"/>
    <w:multiLevelType w:val="hybridMultilevel"/>
    <w:tmpl w:val="A74CA0B0"/>
    <w:lvl w:ilvl="0" w:tplc="3E42FBDA">
      <w:start w:val="1"/>
      <w:numFmt w:val="lowerRoman"/>
      <w:lvlText w:val="(%1)"/>
      <w:lvlJc w:val="left"/>
      <w:pPr>
        <w:ind w:left="1077" w:hanging="720"/>
      </w:pPr>
      <w:rPr>
        <w:rFonts w:hint="default"/>
      </w:rPr>
    </w:lvl>
    <w:lvl w:ilvl="1" w:tplc="04180019" w:tentative="1">
      <w:start w:val="1"/>
      <w:numFmt w:val="lowerLetter"/>
      <w:lvlText w:val="%2."/>
      <w:lvlJc w:val="left"/>
      <w:pPr>
        <w:ind w:left="1437" w:hanging="360"/>
      </w:pPr>
    </w:lvl>
    <w:lvl w:ilvl="2" w:tplc="0418001B" w:tentative="1">
      <w:start w:val="1"/>
      <w:numFmt w:val="lowerRoman"/>
      <w:lvlText w:val="%3."/>
      <w:lvlJc w:val="right"/>
      <w:pPr>
        <w:ind w:left="2157" w:hanging="180"/>
      </w:pPr>
    </w:lvl>
    <w:lvl w:ilvl="3" w:tplc="0418000F" w:tentative="1">
      <w:start w:val="1"/>
      <w:numFmt w:val="decimal"/>
      <w:lvlText w:val="%4."/>
      <w:lvlJc w:val="left"/>
      <w:pPr>
        <w:ind w:left="2877" w:hanging="360"/>
      </w:pPr>
    </w:lvl>
    <w:lvl w:ilvl="4" w:tplc="04180019" w:tentative="1">
      <w:start w:val="1"/>
      <w:numFmt w:val="lowerLetter"/>
      <w:lvlText w:val="%5."/>
      <w:lvlJc w:val="left"/>
      <w:pPr>
        <w:ind w:left="3597" w:hanging="360"/>
      </w:pPr>
    </w:lvl>
    <w:lvl w:ilvl="5" w:tplc="0418001B" w:tentative="1">
      <w:start w:val="1"/>
      <w:numFmt w:val="lowerRoman"/>
      <w:lvlText w:val="%6."/>
      <w:lvlJc w:val="right"/>
      <w:pPr>
        <w:ind w:left="4317" w:hanging="180"/>
      </w:pPr>
    </w:lvl>
    <w:lvl w:ilvl="6" w:tplc="0418000F" w:tentative="1">
      <w:start w:val="1"/>
      <w:numFmt w:val="decimal"/>
      <w:lvlText w:val="%7."/>
      <w:lvlJc w:val="left"/>
      <w:pPr>
        <w:ind w:left="5037" w:hanging="360"/>
      </w:pPr>
    </w:lvl>
    <w:lvl w:ilvl="7" w:tplc="04180019" w:tentative="1">
      <w:start w:val="1"/>
      <w:numFmt w:val="lowerLetter"/>
      <w:lvlText w:val="%8."/>
      <w:lvlJc w:val="left"/>
      <w:pPr>
        <w:ind w:left="5757" w:hanging="360"/>
      </w:pPr>
    </w:lvl>
    <w:lvl w:ilvl="8" w:tplc="0418001B" w:tentative="1">
      <w:start w:val="1"/>
      <w:numFmt w:val="lowerRoman"/>
      <w:lvlText w:val="%9."/>
      <w:lvlJc w:val="right"/>
      <w:pPr>
        <w:ind w:left="6477" w:hanging="180"/>
      </w:pPr>
    </w:lvl>
  </w:abstractNum>
  <w:abstractNum w:abstractNumId="27" w15:restartNumberingAfterBreak="0">
    <w:nsid w:val="764C2129"/>
    <w:multiLevelType w:val="hybridMultilevel"/>
    <w:tmpl w:val="BF20BBDC"/>
    <w:lvl w:ilvl="0" w:tplc="EAE61E90">
      <w:start w:val="1"/>
      <w:numFmt w:val="decimal"/>
      <w:lvlText w:val="5.%1."/>
      <w:lvlJc w:val="left"/>
      <w:pPr>
        <w:ind w:left="1146"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777546F"/>
    <w:multiLevelType w:val="hybridMultilevel"/>
    <w:tmpl w:val="31667AE8"/>
    <w:lvl w:ilvl="0" w:tplc="EBE8B2FE">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9" w15:restartNumberingAfterBreak="0">
    <w:nsid w:val="7BDB58B5"/>
    <w:multiLevelType w:val="hybridMultilevel"/>
    <w:tmpl w:val="BA026EB8"/>
    <w:lvl w:ilvl="0" w:tplc="9F96D53A">
      <w:start w:val="1"/>
      <w:numFmt w:val="decimal"/>
      <w:lvlText w:val="3.%1."/>
      <w:lvlJc w:val="left"/>
      <w:pPr>
        <w:ind w:left="1146"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106775091">
    <w:abstractNumId w:val="14"/>
  </w:num>
  <w:num w:numId="2" w16cid:durableId="568615678">
    <w:abstractNumId w:val="15"/>
  </w:num>
  <w:num w:numId="3" w16cid:durableId="214315870">
    <w:abstractNumId w:val="2"/>
  </w:num>
  <w:num w:numId="4" w16cid:durableId="1807505338">
    <w:abstractNumId w:val="23"/>
    <w:lvlOverride w:ilvl="0">
      <w:lvl w:ilvl="0">
        <w:start w:val="1"/>
        <w:numFmt w:val="lowerLetter"/>
        <w:lvlText w:val="%1)"/>
        <w:lvlJc w:val="left"/>
        <w:pPr>
          <w:ind w:left="360" w:hanging="360"/>
        </w:pPr>
        <w:rPr>
          <w:rFonts w:asciiTheme="minorBidi" w:hAnsiTheme="minorBidi" w:cstheme="minorBidi" w:hint="default"/>
        </w:rPr>
      </w:lvl>
    </w:lvlOverride>
  </w:num>
  <w:num w:numId="5" w16cid:durableId="2017072947">
    <w:abstractNumId w:val="17"/>
  </w:num>
  <w:num w:numId="6" w16cid:durableId="591012884">
    <w:abstractNumId w:val="1"/>
  </w:num>
  <w:num w:numId="7" w16cid:durableId="48573488">
    <w:abstractNumId w:val="9"/>
  </w:num>
  <w:num w:numId="8" w16cid:durableId="1273199672">
    <w:abstractNumId w:val="18"/>
  </w:num>
  <w:num w:numId="9" w16cid:durableId="1743018152">
    <w:abstractNumId w:val="3"/>
  </w:num>
  <w:num w:numId="10" w16cid:durableId="1595819137">
    <w:abstractNumId w:val="22"/>
  </w:num>
  <w:num w:numId="11" w16cid:durableId="956789751">
    <w:abstractNumId w:val="4"/>
  </w:num>
  <w:num w:numId="12" w16cid:durableId="190338006">
    <w:abstractNumId w:val="0"/>
  </w:num>
  <w:num w:numId="13" w16cid:durableId="1803423620">
    <w:abstractNumId w:val="8"/>
  </w:num>
  <w:num w:numId="14" w16cid:durableId="373387780">
    <w:abstractNumId w:val="5"/>
  </w:num>
  <w:num w:numId="15" w16cid:durableId="856623315">
    <w:abstractNumId w:val="21"/>
  </w:num>
  <w:num w:numId="16" w16cid:durableId="2040079835">
    <w:abstractNumId w:val="28"/>
  </w:num>
  <w:num w:numId="17" w16cid:durableId="1536891575">
    <w:abstractNumId w:val="26"/>
  </w:num>
  <w:num w:numId="18" w16cid:durableId="1453405942">
    <w:abstractNumId w:val="24"/>
  </w:num>
  <w:num w:numId="19" w16cid:durableId="431972343">
    <w:abstractNumId w:val="20"/>
  </w:num>
  <w:num w:numId="20" w16cid:durableId="239414163">
    <w:abstractNumId w:val="7"/>
  </w:num>
  <w:num w:numId="21" w16cid:durableId="1756976837">
    <w:abstractNumId w:val="19"/>
  </w:num>
  <w:num w:numId="22" w16cid:durableId="260376452">
    <w:abstractNumId w:val="25"/>
  </w:num>
  <w:num w:numId="23" w16cid:durableId="1747725193">
    <w:abstractNumId w:val="13"/>
  </w:num>
  <w:num w:numId="24" w16cid:durableId="794375852">
    <w:abstractNumId w:val="6"/>
  </w:num>
  <w:num w:numId="25" w16cid:durableId="463809895">
    <w:abstractNumId w:val="29"/>
  </w:num>
  <w:num w:numId="26" w16cid:durableId="227764079">
    <w:abstractNumId w:val="16"/>
  </w:num>
  <w:num w:numId="27" w16cid:durableId="202637387">
    <w:abstractNumId w:val="27"/>
  </w:num>
  <w:num w:numId="28" w16cid:durableId="1831478334">
    <w:abstractNumId w:val="12"/>
  </w:num>
  <w:num w:numId="29" w16cid:durableId="1552230054">
    <w:abstractNumId w:val="10"/>
  </w:num>
  <w:num w:numId="30" w16cid:durableId="17913641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70"/>
    <w:rsid w:val="00002739"/>
    <w:rsid w:val="00043108"/>
    <w:rsid w:val="00043DEB"/>
    <w:rsid w:val="00096DF9"/>
    <w:rsid w:val="000B450A"/>
    <w:rsid w:val="000C4C03"/>
    <w:rsid w:val="000D7B2E"/>
    <w:rsid w:val="000E50F6"/>
    <w:rsid w:val="000F1C74"/>
    <w:rsid w:val="000F4CE5"/>
    <w:rsid w:val="00103447"/>
    <w:rsid w:val="0014059C"/>
    <w:rsid w:val="001572F6"/>
    <w:rsid w:val="001C3D29"/>
    <w:rsid w:val="001E6AE2"/>
    <w:rsid w:val="00203325"/>
    <w:rsid w:val="00207A15"/>
    <w:rsid w:val="00223B73"/>
    <w:rsid w:val="00236933"/>
    <w:rsid w:val="002516E8"/>
    <w:rsid w:val="00261185"/>
    <w:rsid w:val="00276F80"/>
    <w:rsid w:val="00282A74"/>
    <w:rsid w:val="00292111"/>
    <w:rsid w:val="002A2988"/>
    <w:rsid w:val="002A6208"/>
    <w:rsid w:val="002B60A3"/>
    <w:rsid w:val="002D5E53"/>
    <w:rsid w:val="002E30C9"/>
    <w:rsid w:val="002E50A6"/>
    <w:rsid w:val="0030093D"/>
    <w:rsid w:val="00315FBC"/>
    <w:rsid w:val="00322DF4"/>
    <w:rsid w:val="003242CF"/>
    <w:rsid w:val="003678E0"/>
    <w:rsid w:val="003B0CBF"/>
    <w:rsid w:val="003C2125"/>
    <w:rsid w:val="003C4B18"/>
    <w:rsid w:val="003D62B4"/>
    <w:rsid w:val="003F4EC0"/>
    <w:rsid w:val="00401B98"/>
    <w:rsid w:val="004042FC"/>
    <w:rsid w:val="00420C58"/>
    <w:rsid w:val="00427DCB"/>
    <w:rsid w:val="004326E0"/>
    <w:rsid w:val="00453473"/>
    <w:rsid w:val="004B2B6C"/>
    <w:rsid w:val="00505693"/>
    <w:rsid w:val="005269E8"/>
    <w:rsid w:val="005375F4"/>
    <w:rsid w:val="00564BFC"/>
    <w:rsid w:val="00596107"/>
    <w:rsid w:val="005B3E97"/>
    <w:rsid w:val="005F543F"/>
    <w:rsid w:val="006131ED"/>
    <w:rsid w:val="006203F6"/>
    <w:rsid w:val="00621724"/>
    <w:rsid w:val="006268BF"/>
    <w:rsid w:val="006937ED"/>
    <w:rsid w:val="00694403"/>
    <w:rsid w:val="006A166E"/>
    <w:rsid w:val="0070093C"/>
    <w:rsid w:val="00727CA4"/>
    <w:rsid w:val="0074129F"/>
    <w:rsid w:val="00754F9C"/>
    <w:rsid w:val="00757F9F"/>
    <w:rsid w:val="007C7D2D"/>
    <w:rsid w:val="007D3C82"/>
    <w:rsid w:val="00806650"/>
    <w:rsid w:val="008069AC"/>
    <w:rsid w:val="008339F1"/>
    <w:rsid w:val="008365FF"/>
    <w:rsid w:val="008511A9"/>
    <w:rsid w:val="00866AA3"/>
    <w:rsid w:val="00882C8C"/>
    <w:rsid w:val="008A0107"/>
    <w:rsid w:val="008B4701"/>
    <w:rsid w:val="008D7B71"/>
    <w:rsid w:val="008E44DD"/>
    <w:rsid w:val="00911E82"/>
    <w:rsid w:val="00966810"/>
    <w:rsid w:val="00967C70"/>
    <w:rsid w:val="00993AF7"/>
    <w:rsid w:val="00A477F3"/>
    <w:rsid w:val="00A51B52"/>
    <w:rsid w:val="00B8251D"/>
    <w:rsid w:val="00B83A50"/>
    <w:rsid w:val="00B8551D"/>
    <w:rsid w:val="00BA5A0F"/>
    <w:rsid w:val="00BB150E"/>
    <w:rsid w:val="00BC5715"/>
    <w:rsid w:val="00BD65AB"/>
    <w:rsid w:val="00BF73E8"/>
    <w:rsid w:val="00C45929"/>
    <w:rsid w:val="00C626FB"/>
    <w:rsid w:val="00C719BD"/>
    <w:rsid w:val="00CB65B7"/>
    <w:rsid w:val="00CE05F4"/>
    <w:rsid w:val="00CE3A6B"/>
    <w:rsid w:val="00CF10F0"/>
    <w:rsid w:val="00D162A0"/>
    <w:rsid w:val="00D76005"/>
    <w:rsid w:val="00D778C5"/>
    <w:rsid w:val="00D83820"/>
    <w:rsid w:val="00DB37DB"/>
    <w:rsid w:val="00DC3CA3"/>
    <w:rsid w:val="00DD2E38"/>
    <w:rsid w:val="00E36104"/>
    <w:rsid w:val="00E825DE"/>
    <w:rsid w:val="00E85BDB"/>
    <w:rsid w:val="00E86D85"/>
    <w:rsid w:val="00F039C9"/>
    <w:rsid w:val="00F1196F"/>
    <w:rsid w:val="00F37EC1"/>
    <w:rsid w:val="00F90EA7"/>
    <w:rsid w:val="00FB0806"/>
    <w:rsid w:val="00FB30EF"/>
    <w:rsid w:val="00FC7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2D3E"/>
  <w15:chartTrackingRefBased/>
  <w15:docId w15:val="{A8E6259C-9FCE-44E0-8A3E-C5DC1CBD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933"/>
    <w:rPr>
      <w:lang w:val="ro-RO"/>
    </w:rPr>
  </w:style>
  <w:style w:type="paragraph" w:styleId="Footer">
    <w:name w:val="footer"/>
    <w:basedOn w:val="Normal"/>
    <w:link w:val="FooterChar"/>
    <w:uiPriority w:val="99"/>
    <w:unhideWhenUsed/>
    <w:rsid w:val="00236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933"/>
    <w:rPr>
      <w:lang w:val="ro-RO"/>
    </w:rPr>
  </w:style>
  <w:style w:type="paragraph" w:styleId="ListParagraph">
    <w:name w:val="List Paragraph"/>
    <w:basedOn w:val="Normal"/>
    <w:uiPriority w:val="34"/>
    <w:qFormat/>
    <w:rsid w:val="00966810"/>
    <w:pPr>
      <w:ind w:left="720"/>
      <w:contextualSpacing/>
    </w:pPr>
  </w:style>
  <w:style w:type="numbering" w:customStyle="1" w:styleId="Style2">
    <w:name w:val="Style2"/>
    <w:basedOn w:val="NoList"/>
    <w:uiPriority w:val="99"/>
    <w:rsid w:val="006203F6"/>
    <w:pPr>
      <w:numPr>
        <w:numId w:val="3"/>
      </w:numPr>
    </w:pPr>
  </w:style>
  <w:style w:type="table" w:customStyle="1" w:styleId="TableGrid2">
    <w:name w:val="Table Grid2"/>
    <w:basedOn w:val="TableNormal"/>
    <w:next w:val="TableGrid"/>
    <w:uiPriority w:val="39"/>
    <w:rsid w:val="006203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0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62B4"/>
    <w:rPr>
      <w:color w:val="0563C1" w:themeColor="hyperlink"/>
      <w:u w:val="single"/>
    </w:rPr>
  </w:style>
  <w:style w:type="character" w:styleId="UnresolvedMention">
    <w:name w:val="Unresolved Mention"/>
    <w:basedOn w:val="DefaultParagraphFont"/>
    <w:uiPriority w:val="99"/>
    <w:semiHidden/>
    <w:unhideWhenUsed/>
    <w:rsid w:val="003D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laptariacucaimac.ro"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B35B-7F29-4810-93A8-8CC5C73C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12</Pages>
  <Words>5044</Words>
  <Characters>29261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Horia Radulescu</dc:creator>
  <cp:keywords/>
  <dc:description/>
  <cp:lastModifiedBy>Horia Radulescu</cp:lastModifiedBy>
  <cp:revision>34</cp:revision>
  <dcterms:created xsi:type="dcterms:W3CDTF">2022-08-01T11:26:00Z</dcterms:created>
  <dcterms:modified xsi:type="dcterms:W3CDTF">2026-04-14T11:10:00Z</dcterms:modified>
</cp:coreProperties>
</file>